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FBD4A" w14:textId="48E5D852" w:rsidR="00F33403" w:rsidRPr="004A029C" w:rsidRDefault="00F33403" w:rsidP="00F33403">
      <w:pPr>
        <w:pStyle w:val="Header"/>
        <w:keepLines/>
        <w:tabs>
          <w:tab w:val="right" w:pos="1017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0"/>
      <w:bookmarkStart w:id="3" w:name="_Toc193024528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>
        <w:rPr>
          <w:rFonts w:cs="Arial"/>
          <w:sz w:val="24"/>
          <w:szCs w:val="24"/>
        </w:rPr>
        <w:tab/>
      </w:r>
      <w:r w:rsidRPr="004A029C">
        <w:rPr>
          <w:rFonts w:cs="Arial"/>
          <w:sz w:val="24"/>
          <w:szCs w:val="24"/>
        </w:rPr>
        <w:t>R4-22</w:t>
      </w:r>
      <w:r>
        <w:rPr>
          <w:rFonts w:cs="Arial"/>
          <w:sz w:val="24"/>
          <w:szCs w:val="24"/>
        </w:rPr>
        <w:t>0773</w:t>
      </w:r>
      <w:r w:rsidR="008853D0">
        <w:rPr>
          <w:rFonts w:cs="Arial"/>
          <w:sz w:val="24"/>
          <w:szCs w:val="24"/>
        </w:rPr>
        <w:t>0</w:t>
      </w:r>
    </w:p>
    <w:p w14:paraId="637D89AF" w14:textId="77777777" w:rsidR="00F33403" w:rsidRPr="004A029C" w:rsidRDefault="00F33403" w:rsidP="00F33403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bookmarkEnd w:id="2"/>
    <w:p w14:paraId="725C97A3" w14:textId="77777777" w:rsidR="001C2BE1" w:rsidRPr="008C4D7E" w:rsidRDefault="001C2BE1" w:rsidP="001C2BE1">
      <w:pPr>
        <w:pStyle w:val="Header"/>
        <w:rPr>
          <w:noProof w:val="0"/>
        </w:rPr>
      </w:pPr>
    </w:p>
    <w:p w14:paraId="6532342F" w14:textId="77777777" w:rsidR="001C2BE1" w:rsidRDefault="001C2BE1" w:rsidP="001C2BE1">
      <w:pPr>
        <w:pStyle w:val="Footer"/>
        <w:rPr>
          <w:noProof w:val="0"/>
        </w:rPr>
      </w:pPr>
    </w:p>
    <w:p w14:paraId="5208E589" w14:textId="08F0BF34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853D0">
        <w:rPr>
          <w:rFonts w:ascii="Arial" w:hAnsi="Arial"/>
          <w:sz w:val="24"/>
          <w:lang w:val="en-US"/>
        </w:rPr>
        <w:t>9.9</w:t>
      </w:r>
      <w:r w:rsidR="00756E70">
        <w:rPr>
          <w:rFonts w:ascii="Arial" w:hAnsi="Arial"/>
          <w:sz w:val="24"/>
          <w:lang w:val="en-US"/>
        </w:rPr>
        <w:t>.2.1</w:t>
      </w:r>
    </w:p>
    <w:p w14:paraId="3A5A9947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40B710D6" w14:textId="2A2CD0D8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995D2A">
        <w:rPr>
          <w:rFonts w:ascii="Arial" w:hAnsi="Arial"/>
          <w:sz w:val="24"/>
        </w:rPr>
        <w:t xml:space="preserve">SRS </w:t>
      </w:r>
      <w:r w:rsidR="007F1EC9">
        <w:rPr>
          <w:rFonts w:ascii="Arial" w:hAnsi="Arial"/>
          <w:sz w:val="24"/>
        </w:rPr>
        <w:t>antenna</w:t>
      </w:r>
      <w:r w:rsidR="00995D2A">
        <w:rPr>
          <w:rFonts w:ascii="Arial" w:hAnsi="Arial"/>
          <w:sz w:val="24"/>
        </w:rPr>
        <w:t xml:space="preserve"> switching</w:t>
      </w:r>
      <w:r w:rsidR="00C13F97">
        <w:rPr>
          <w:rFonts w:ascii="Arial" w:hAnsi="Arial"/>
          <w:sz w:val="24"/>
        </w:rPr>
        <w:t xml:space="preserve"> Test</w:t>
      </w:r>
    </w:p>
    <w:p w14:paraId="4A0DA5A0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0897DAB2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44ADA3E6" w14:textId="2EA27C0D" w:rsidR="007F1EC9" w:rsidRPr="007F1EC9" w:rsidRDefault="007F1EC9" w:rsidP="00036762">
      <w:pPr>
        <w:rPr>
          <w:lang w:eastAsia="zh-CN"/>
        </w:rPr>
      </w:pPr>
      <w:r>
        <w:rPr>
          <w:lang w:eastAsia="zh-CN"/>
        </w:rPr>
        <w:t xml:space="preserve">In this contribution, we present our view on SRS antenna port switching </w:t>
      </w:r>
      <w:r w:rsidR="00BB6389">
        <w:rPr>
          <w:lang w:eastAsia="zh-CN"/>
        </w:rPr>
        <w:t>test</w:t>
      </w:r>
      <w:r w:rsidR="00525A7E">
        <w:rPr>
          <w:lang w:eastAsia="zh-CN"/>
        </w:rPr>
        <w:t xml:space="preserve"> </w:t>
      </w:r>
      <w:r w:rsidR="00BB6389">
        <w:rPr>
          <w:lang w:eastAsia="zh-CN"/>
        </w:rPr>
        <w:t>scope</w:t>
      </w:r>
      <w:r w:rsidR="00FE7891">
        <w:rPr>
          <w:lang w:eastAsia="zh-CN"/>
        </w:rPr>
        <w:t xml:space="preserve"> and configurations</w:t>
      </w:r>
      <w:r>
        <w:rPr>
          <w:lang w:eastAsia="zh-CN"/>
        </w:rPr>
        <w:t>.</w:t>
      </w:r>
      <w:r w:rsidR="009220D8">
        <w:rPr>
          <w:lang w:eastAsia="zh-CN"/>
        </w:rPr>
        <w:t xml:space="preserve"> </w:t>
      </w:r>
    </w:p>
    <w:p w14:paraId="6882A128" w14:textId="15810A66" w:rsidR="005F5A54" w:rsidRPr="00E41A53" w:rsidRDefault="003A3254" w:rsidP="00102B9D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2BEBCED9" w14:textId="1A23FEB5" w:rsidR="00BB1B17" w:rsidRDefault="00BB6389" w:rsidP="0017317A">
      <w:pPr>
        <w:pStyle w:val="Heading2"/>
        <w:rPr>
          <w:lang w:val="en-US" w:eastAsia="zh-CN"/>
        </w:rPr>
      </w:pPr>
      <w:r>
        <w:rPr>
          <w:lang w:val="en-US" w:eastAsia="zh-CN"/>
        </w:rPr>
        <w:t>Test Scope</w:t>
      </w:r>
    </w:p>
    <w:p w14:paraId="71EF2CA2" w14:textId="4286C4D8" w:rsidR="00BB6389" w:rsidRDefault="00E7527A" w:rsidP="00BB6389">
      <w:pPr>
        <w:rPr>
          <w:rFonts w:eastAsia="PMingLiU"/>
          <w:lang w:val="en-US" w:eastAsia="zh-TW"/>
        </w:rPr>
      </w:pPr>
      <w:r>
        <w:rPr>
          <w:lang w:val="en-US" w:eastAsia="zh-CN"/>
        </w:rPr>
        <w:t>T</w:t>
      </w:r>
      <w:r w:rsidRPr="001908A2">
        <w:rPr>
          <w:rFonts w:eastAsia="PMingLiU" w:hint="eastAsia"/>
          <w:lang w:val="en-US" w:eastAsia="zh-TW"/>
        </w:rPr>
        <w:t>h</w:t>
      </w:r>
      <w:r w:rsidRPr="001908A2">
        <w:rPr>
          <w:rFonts w:eastAsia="PMingLiU"/>
          <w:lang w:val="en-US" w:eastAsia="zh-TW"/>
        </w:rPr>
        <w:t>ere are three sets of interruption requirement</w:t>
      </w:r>
      <w:r w:rsidR="00940570" w:rsidRPr="001908A2">
        <w:rPr>
          <w:rFonts w:eastAsia="PMingLiU"/>
          <w:lang w:val="en-US" w:eastAsia="zh-TW"/>
        </w:rPr>
        <w:t xml:space="preserve"> defined in core discussion. Since </w:t>
      </w:r>
      <w:r w:rsidR="006A763A" w:rsidRPr="006A763A">
        <w:rPr>
          <w:rFonts w:eastAsia="PMingLiU"/>
          <w:lang w:val="en-US" w:eastAsia="zh-TW"/>
        </w:rPr>
        <w:t>Table 8.2.1.2.</w:t>
      </w:r>
      <w:r w:rsidR="003717EB">
        <w:rPr>
          <w:rFonts w:eastAsia="PMingLiU"/>
          <w:lang w:val="en-US" w:eastAsia="zh-TW"/>
        </w:rPr>
        <w:t>18</w:t>
      </w:r>
      <w:r w:rsidR="006A763A" w:rsidRPr="006A763A">
        <w:rPr>
          <w:rFonts w:eastAsia="PMingLiU"/>
          <w:lang w:val="en-US" w:eastAsia="zh-TW"/>
        </w:rPr>
        <w:t>-3</w:t>
      </w:r>
      <w:r w:rsidR="006A763A">
        <w:rPr>
          <w:rFonts w:eastAsia="PMingLiU"/>
          <w:lang w:val="en-US" w:eastAsia="zh-TW"/>
        </w:rPr>
        <w:t xml:space="preserve"> covers most configurations and is testable by </w:t>
      </w:r>
      <w:r w:rsidR="00703967">
        <w:rPr>
          <w:rFonts w:eastAsia="PMingLiU"/>
          <w:lang w:val="en-US" w:eastAsia="zh-TW"/>
        </w:rPr>
        <w:t xml:space="preserve">counting missing ACK/NACK, </w:t>
      </w:r>
      <w:r w:rsidR="00756A02">
        <w:rPr>
          <w:rFonts w:eastAsia="PMingLiU"/>
          <w:lang w:val="en-US" w:eastAsia="zh-TW"/>
        </w:rPr>
        <w:t xml:space="preserve">we propose to define the test </w:t>
      </w:r>
      <w:r w:rsidR="00FD59B5">
        <w:rPr>
          <w:rFonts w:eastAsia="PMingLiU"/>
          <w:lang w:val="en-US" w:eastAsia="zh-TW"/>
        </w:rPr>
        <w:t xml:space="preserve">based on </w:t>
      </w:r>
      <w:r w:rsidR="00FD59B5" w:rsidRPr="006A763A">
        <w:rPr>
          <w:rFonts w:eastAsia="PMingLiU"/>
          <w:lang w:val="en-US" w:eastAsia="zh-TW"/>
        </w:rPr>
        <w:t>Table 8.2.1.2.</w:t>
      </w:r>
      <w:r w:rsidR="003717EB">
        <w:rPr>
          <w:rFonts w:eastAsia="PMingLiU"/>
          <w:lang w:val="en-US" w:eastAsia="zh-TW"/>
        </w:rPr>
        <w:t>18</w:t>
      </w:r>
      <w:r w:rsidR="00FD59B5" w:rsidRPr="006A763A">
        <w:rPr>
          <w:rFonts w:eastAsia="PMingLiU"/>
          <w:lang w:val="en-US" w:eastAsia="zh-TW"/>
        </w:rPr>
        <w:t>-3</w:t>
      </w:r>
      <w:r w:rsidR="00FD59B5">
        <w:rPr>
          <w:rFonts w:eastAsia="PMingLiU"/>
          <w:lang w:val="en-US" w:eastAsia="zh-TW"/>
        </w:rPr>
        <w:t xml:space="preserve"> requirement. </w:t>
      </w:r>
      <w:r w:rsidR="00302D69">
        <w:rPr>
          <w:rFonts w:eastAsia="PMingLiU"/>
          <w:lang w:val="en-US" w:eastAsia="zh-TW"/>
        </w:rPr>
        <w:t xml:space="preserve">We may need tests for both EN-DC </w:t>
      </w:r>
      <w:proofErr w:type="spellStart"/>
      <w:r w:rsidR="00302D69">
        <w:rPr>
          <w:rFonts w:eastAsia="PMingLiU"/>
          <w:lang w:val="en-US" w:eastAsia="zh-TW"/>
        </w:rPr>
        <w:t>ans</w:t>
      </w:r>
      <w:proofErr w:type="spellEnd"/>
      <w:r w:rsidR="00302D69">
        <w:rPr>
          <w:rFonts w:eastAsia="PMingLiU"/>
          <w:lang w:val="en-US" w:eastAsia="zh-TW"/>
        </w:rPr>
        <w:t xml:space="preserve"> NR-SA to verify the interruption lengths in </w:t>
      </w:r>
      <w:r w:rsidR="00813E28">
        <w:rPr>
          <w:rFonts w:eastAsia="PMingLiU"/>
          <w:lang w:val="en-US" w:eastAsia="zh-TW"/>
        </w:rPr>
        <w:t>the two scenarios, and therefore we propose to introduce two tests</w:t>
      </w:r>
      <w:r w:rsidR="00FB7101">
        <w:rPr>
          <w:rFonts w:eastAsia="PMingLiU"/>
          <w:lang w:val="en-US" w:eastAsia="zh-TW"/>
        </w:rPr>
        <w:t xml:space="preserve"> in total</w:t>
      </w:r>
      <w:r w:rsidR="00E5783A">
        <w:rPr>
          <w:rFonts w:eastAsia="PMingLiU"/>
          <w:lang w:val="en-US" w:eastAsia="zh-TW"/>
        </w:rPr>
        <w:t xml:space="preserve"> to verify the requirement in </w:t>
      </w:r>
      <w:r w:rsidR="00E5783A" w:rsidRPr="006A763A">
        <w:rPr>
          <w:rFonts w:eastAsia="PMingLiU"/>
          <w:lang w:val="en-US" w:eastAsia="zh-TW"/>
        </w:rPr>
        <w:t>Table 8.2.1.2.</w:t>
      </w:r>
      <w:r w:rsidR="003717EB">
        <w:rPr>
          <w:rFonts w:eastAsia="PMingLiU"/>
          <w:lang w:val="en-US" w:eastAsia="zh-TW"/>
        </w:rPr>
        <w:t>18</w:t>
      </w:r>
      <w:r w:rsidR="00E5783A" w:rsidRPr="006A763A">
        <w:rPr>
          <w:rFonts w:eastAsia="PMingLiU"/>
          <w:lang w:val="en-US" w:eastAsia="zh-TW"/>
        </w:rPr>
        <w:t>-3</w:t>
      </w:r>
      <w:r w:rsidR="000E7A16">
        <w:rPr>
          <w:rFonts w:eastAsia="PMingLiU"/>
          <w:lang w:val="en-US" w:eastAsia="zh-TW"/>
        </w:rPr>
        <w:t xml:space="preserve"> in 38.133</w:t>
      </w:r>
      <w:r w:rsidR="00E5783A">
        <w:rPr>
          <w:rFonts w:eastAsia="PMingLiU"/>
          <w:lang w:val="en-US" w:eastAsia="zh-TW"/>
        </w:rPr>
        <w:t xml:space="preserve"> and </w:t>
      </w:r>
      <w:r w:rsidR="0003100E" w:rsidRPr="0003100E">
        <w:rPr>
          <w:rFonts w:eastAsia="PMingLiU"/>
          <w:lang w:val="en-US" w:eastAsia="zh-TW"/>
        </w:rPr>
        <w:t>2 subframes on LTE</w:t>
      </w:r>
      <w:r w:rsidR="00AF3222">
        <w:rPr>
          <w:rFonts w:eastAsia="PMingLiU"/>
          <w:lang w:val="en-US" w:eastAsia="zh-TW"/>
        </w:rPr>
        <w:t xml:space="preserve">. </w:t>
      </w:r>
    </w:p>
    <w:p w14:paraId="1FEEE3AC" w14:textId="4DA4E3B5" w:rsidR="00613532" w:rsidRDefault="00613532" w:rsidP="00BB6389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NE-DC tests have been discussed in RAN4#101e meeting, </w:t>
      </w:r>
      <w:r w:rsidR="000A0D2F">
        <w:rPr>
          <w:rFonts w:eastAsia="PMingLiU"/>
          <w:lang w:val="en-US" w:eastAsia="zh-TW"/>
        </w:rPr>
        <w:t>and only the following tests are agreed</w:t>
      </w:r>
      <w:r w:rsidR="00CD70C4">
        <w:rPr>
          <w:rFonts w:eastAsia="PMingLiU"/>
          <w:lang w:val="en-US" w:eastAsia="zh-TW"/>
        </w:rPr>
        <w:t xml:space="preserve"> [1]</w:t>
      </w:r>
      <w:r w:rsidR="000A0D2F">
        <w:rPr>
          <w:rFonts w:eastAsia="PMingLiU"/>
          <w:lang w:val="en-US" w:eastAsia="zh-TW"/>
        </w:rPr>
        <w:t>:</w:t>
      </w:r>
    </w:p>
    <w:p w14:paraId="599C7E5B" w14:textId="77777777" w:rsidR="000A0D2F" w:rsidRPr="000A0D2F" w:rsidRDefault="000A0D2F" w:rsidP="000A0D2F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240" w:after="240"/>
        <w:ind w:left="714" w:hanging="357"/>
        <w:textAlignment w:val="baseline"/>
        <w:rPr>
          <w:i/>
          <w:iCs/>
          <w:sz w:val="22"/>
          <w:szCs w:val="22"/>
          <w:lang w:eastAsia="zh-CN"/>
        </w:rPr>
      </w:pPr>
      <w:r w:rsidRPr="000A0D2F">
        <w:rPr>
          <w:i/>
          <w:iCs/>
          <w:sz w:val="22"/>
          <w:szCs w:val="22"/>
          <w:lang w:eastAsia="zh-CN"/>
        </w:rPr>
        <w:t xml:space="preserve">Develop following NE-DC RRM test cases for FR1 </w:t>
      </w:r>
      <w:proofErr w:type="spellStart"/>
      <w:r w:rsidRPr="000A0D2F">
        <w:rPr>
          <w:i/>
          <w:iCs/>
          <w:sz w:val="22"/>
          <w:szCs w:val="22"/>
          <w:lang w:eastAsia="zh-CN"/>
        </w:rPr>
        <w:t>PCell+E-UTRAN</w:t>
      </w:r>
      <w:proofErr w:type="spellEnd"/>
      <w:r w:rsidRPr="000A0D2F">
        <w:rPr>
          <w:i/>
          <w:iCs/>
          <w:sz w:val="22"/>
          <w:szCs w:val="22"/>
          <w:lang w:eastAsia="zh-CN"/>
        </w:rPr>
        <w:t xml:space="preserve"> </w:t>
      </w:r>
      <w:proofErr w:type="spellStart"/>
      <w:r w:rsidRPr="000A0D2F">
        <w:rPr>
          <w:i/>
          <w:iCs/>
          <w:sz w:val="22"/>
          <w:szCs w:val="22"/>
          <w:lang w:eastAsia="zh-CN"/>
        </w:rPr>
        <w:t>PSCell</w:t>
      </w:r>
      <w:proofErr w:type="spellEnd"/>
      <w:r w:rsidRPr="000A0D2F">
        <w:rPr>
          <w:i/>
          <w:iCs/>
          <w:sz w:val="22"/>
          <w:szCs w:val="22"/>
          <w:lang w:eastAsia="zh-CN"/>
        </w:rPr>
        <w:t xml:space="preserve"> in Rel-15. 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630"/>
        <w:gridCol w:w="3019"/>
      </w:tblGrid>
      <w:tr w:rsidR="000A0D2F" w:rsidRPr="000A0D2F" w14:paraId="5DB1753E" w14:textId="77777777" w:rsidTr="007070A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4704" w14:textId="77777777" w:rsidR="000A0D2F" w:rsidRPr="000A0D2F" w:rsidRDefault="000A0D2F" w:rsidP="007070A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PMingLiU"/>
                <w:b/>
                <w:bCs/>
                <w:i/>
                <w:iCs/>
                <w:sz w:val="22"/>
                <w:szCs w:val="22"/>
              </w:rPr>
            </w:pPr>
            <w:r w:rsidRPr="000A0D2F">
              <w:rPr>
                <w:rFonts w:eastAsia="PMingLiU"/>
                <w:b/>
                <w:bCs/>
                <w:i/>
                <w:iCs/>
                <w:sz w:val="22"/>
                <w:szCs w:val="22"/>
              </w:rPr>
              <w:t>No.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95C1D" w14:textId="77777777" w:rsidR="000A0D2F" w:rsidRPr="000A0D2F" w:rsidRDefault="000A0D2F" w:rsidP="007070A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PMingLiU"/>
                <w:b/>
                <w:bCs/>
                <w:i/>
                <w:iCs/>
                <w:sz w:val="22"/>
                <w:szCs w:val="22"/>
              </w:rPr>
            </w:pPr>
            <w:r w:rsidRPr="000A0D2F">
              <w:rPr>
                <w:rFonts w:eastAsia="PMingLiU"/>
                <w:b/>
                <w:bCs/>
                <w:i/>
                <w:iCs/>
                <w:sz w:val="22"/>
                <w:szCs w:val="22"/>
              </w:rPr>
              <w:t>Test case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FA172" w14:textId="77777777" w:rsidR="000A0D2F" w:rsidRPr="000A0D2F" w:rsidRDefault="000A0D2F" w:rsidP="007070A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PMingLiU"/>
                <w:b/>
                <w:bCs/>
                <w:i/>
                <w:iCs/>
                <w:sz w:val="22"/>
                <w:szCs w:val="22"/>
              </w:rPr>
            </w:pPr>
            <w:r w:rsidRPr="000A0D2F">
              <w:rPr>
                <w:rFonts w:eastAsia="PMingLiU"/>
                <w:b/>
                <w:bCs/>
                <w:i/>
                <w:iCs/>
                <w:sz w:val="22"/>
                <w:szCs w:val="22"/>
              </w:rPr>
              <w:t>Core requirements</w:t>
            </w:r>
          </w:p>
        </w:tc>
      </w:tr>
      <w:tr w:rsidR="000A0D2F" w:rsidRPr="000A0D2F" w14:paraId="5980AFD8" w14:textId="77777777" w:rsidTr="007070A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BBC3" w14:textId="77777777" w:rsidR="000A0D2F" w:rsidRPr="000A0D2F" w:rsidRDefault="000A0D2F" w:rsidP="007070A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PMingLiU"/>
                <w:i/>
                <w:iCs/>
                <w:sz w:val="22"/>
                <w:szCs w:val="22"/>
              </w:rPr>
            </w:pPr>
            <w:r w:rsidRPr="000A0D2F">
              <w:rPr>
                <w:rFonts w:eastAsia="PMingLiU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F2BCA" w14:textId="77777777" w:rsidR="000A0D2F" w:rsidRPr="000A0D2F" w:rsidRDefault="000A0D2F" w:rsidP="007070A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PMingLiU"/>
                <w:i/>
                <w:iCs/>
                <w:sz w:val="22"/>
                <w:szCs w:val="22"/>
              </w:rPr>
            </w:pPr>
            <w:r w:rsidRPr="000A0D2F">
              <w:rPr>
                <w:rFonts w:eastAsia="PMingLiU"/>
                <w:i/>
                <w:iCs/>
                <w:sz w:val="22"/>
                <w:szCs w:val="22"/>
              </w:rPr>
              <w:t xml:space="preserve">LTE </w:t>
            </w:r>
            <w:proofErr w:type="spellStart"/>
            <w:r w:rsidRPr="000A0D2F">
              <w:rPr>
                <w:rFonts w:eastAsia="PMingLiU"/>
                <w:i/>
                <w:iCs/>
                <w:sz w:val="22"/>
                <w:szCs w:val="22"/>
              </w:rPr>
              <w:t>PSCell</w:t>
            </w:r>
            <w:proofErr w:type="spellEnd"/>
            <w:r w:rsidRPr="000A0D2F">
              <w:rPr>
                <w:rFonts w:eastAsia="PMingLiU"/>
                <w:i/>
                <w:iCs/>
                <w:sz w:val="22"/>
                <w:szCs w:val="22"/>
              </w:rPr>
              <w:t xml:space="preserve"> addition in NE-DC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FB948" w14:textId="77777777" w:rsidR="000A0D2F" w:rsidRPr="000A0D2F" w:rsidRDefault="000A0D2F" w:rsidP="007070A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PMingLiU"/>
                <w:i/>
                <w:iCs/>
                <w:sz w:val="22"/>
                <w:szCs w:val="22"/>
              </w:rPr>
            </w:pPr>
            <w:r w:rsidRPr="000A0D2F">
              <w:rPr>
                <w:rFonts w:eastAsia="PMingLiU"/>
                <w:i/>
                <w:iCs/>
                <w:sz w:val="22"/>
                <w:szCs w:val="22"/>
              </w:rPr>
              <w:t>38.133 section 8.8.2</w:t>
            </w:r>
          </w:p>
          <w:p w14:paraId="5CC3AAEA" w14:textId="77777777" w:rsidR="000A0D2F" w:rsidRPr="000A0D2F" w:rsidRDefault="000A0D2F" w:rsidP="007070A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PMingLiU"/>
                <w:i/>
                <w:iCs/>
                <w:sz w:val="22"/>
                <w:szCs w:val="22"/>
              </w:rPr>
            </w:pPr>
            <w:r w:rsidRPr="000A0D2F">
              <w:rPr>
                <w:rFonts w:eastAsia="PMingLiU"/>
                <w:i/>
                <w:iCs/>
                <w:sz w:val="22"/>
                <w:szCs w:val="22"/>
              </w:rPr>
              <w:t>38.133 section 8.2.3.2.3</w:t>
            </w:r>
          </w:p>
        </w:tc>
      </w:tr>
      <w:tr w:rsidR="000A0D2F" w:rsidRPr="000A0D2F" w14:paraId="60AE619E" w14:textId="77777777" w:rsidTr="007070A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CD55" w14:textId="77777777" w:rsidR="000A0D2F" w:rsidRPr="000A0D2F" w:rsidRDefault="000A0D2F" w:rsidP="007070A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PMingLiU"/>
                <w:i/>
                <w:iCs/>
                <w:sz w:val="22"/>
                <w:szCs w:val="22"/>
              </w:rPr>
            </w:pPr>
            <w:r w:rsidRPr="000A0D2F">
              <w:rPr>
                <w:rFonts w:eastAsia="PMingLiU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03E2" w14:textId="77777777" w:rsidR="000A0D2F" w:rsidRPr="000A0D2F" w:rsidRDefault="000A0D2F" w:rsidP="007070A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PMingLiU"/>
                <w:i/>
                <w:iCs/>
                <w:sz w:val="22"/>
                <w:szCs w:val="22"/>
              </w:rPr>
            </w:pPr>
            <w:r w:rsidRPr="000A0D2F">
              <w:rPr>
                <w:i/>
                <w:iCs/>
                <w:sz w:val="22"/>
                <w:szCs w:val="22"/>
              </w:rPr>
              <w:t>SFTD measurement accuracy for NE-DC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1ABF3" w14:textId="77777777" w:rsidR="000A0D2F" w:rsidRPr="000A0D2F" w:rsidRDefault="000A0D2F" w:rsidP="007070A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PMingLiU"/>
                <w:i/>
                <w:iCs/>
                <w:sz w:val="22"/>
                <w:szCs w:val="22"/>
              </w:rPr>
            </w:pPr>
            <w:r w:rsidRPr="000A0D2F">
              <w:rPr>
                <w:i/>
                <w:iCs/>
                <w:sz w:val="22"/>
                <w:szCs w:val="22"/>
              </w:rPr>
              <w:t>38.133 section 10.1.21.1</w:t>
            </w:r>
          </w:p>
        </w:tc>
      </w:tr>
      <w:tr w:rsidR="000A0D2F" w:rsidRPr="000A0D2F" w14:paraId="76C378CF" w14:textId="77777777" w:rsidTr="007070A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CA29" w14:textId="77777777" w:rsidR="000A0D2F" w:rsidRPr="000A0D2F" w:rsidRDefault="000A0D2F" w:rsidP="007070A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PMingLiU"/>
                <w:i/>
                <w:iCs/>
                <w:sz w:val="22"/>
                <w:szCs w:val="22"/>
              </w:rPr>
            </w:pPr>
            <w:r w:rsidRPr="000A0D2F">
              <w:rPr>
                <w:rFonts w:eastAsia="PMingLiU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F3F9D" w14:textId="77777777" w:rsidR="000A0D2F" w:rsidRPr="000A0D2F" w:rsidRDefault="000A0D2F" w:rsidP="007070A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PMingLiU"/>
                <w:i/>
                <w:iCs/>
                <w:sz w:val="22"/>
                <w:szCs w:val="22"/>
              </w:rPr>
            </w:pPr>
            <w:r w:rsidRPr="000A0D2F">
              <w:rPr>
                <w:rFonts w:eastAsia="PMingLiU"/>
                <w:i/>
                <w:iCs/>
                <w:sz w:val="22"/>
                <w:szCs w:val="22"/>
              </w:rPr>
              <w:t>NE-DC active BWP switch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5721" w14:textId="77777777" w:rsidR="000A0D2F" w:rsidRPr="000A0D2F" w:rsidRDefault="000A0D2F" w:rsidP="007070A2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eastAsia="PMingLiU"/>
                <w:i/>
                <w:iCs/>
                <w:sz w:val="22"/>
                <w:szCs w:val="22"/>
              </w:rPr>
            </w:pPr>
            <w:r w:rsidRPr="000A0D2F">
              <w:rPr>
                <w:rFonts w:eastAsia="PMingLiU"/>
                <w:i/>
                <w:iCs/>
                <w:sz w:val="22"/>
                <w:szCs w:val="22"/>
              </w:rPr>
              <w:t>36.133 section 7.36.2.6</w:t>
            </w:r>
          </w:p>
        </w:tc>
      </w:tr>
    </w:tbl>
    <w:p w14:paraId="43FE85A6" w14:textId="77777777" w:rsidR="000A0D2F" w:rsidRPr="000A0D2F" w:rsidRDefault="000A0D2F" w:rsidP="000A0D2F">
      <w:pPr>
        <w:pStyle w:val="ListParagraph"/>
        <w:numPr>
          <w:ilvl w:val="0"/>
          <w:numId w:val="41"/>
        </w:numPr>
        <w:spacing w:before="240" w:after="120" w:line="252" w:lineRule="auto"/>
        <w:ind w:leftChars="0" w:left="567" w:hanging="357"/>
        <w:rPr>
          <w:rFonts w:ascii="Times New Roman" w:hAnsi="Times New Roman"/>
          <w:i/>
          <w:iCs/>
          <w:lang w:eastAsia="ja-JP"/>
        </w:rPr>
      </w:pPr>
      <w:r w:rsidRPr="000A0D2F">
        <w:rPr>
          <w:rFonts w:ascii="Times New Roman" w:hAnsi="Times New Roman"/>
          <w:i/>
          <w:iCs/>
          <w:lang w:eastAsia="ja-JP"/>
        </w:rPr>
        <w:t>Applicability rule for each of test cases #2 and #3 for UE supporting both EN-DC and NE-DC is as follows:</w:t>
      </w:r>
    </w:p>
    <w:p w14:paraId="165A133D" w14:textId="2A7DC60E" w:rsidR="000A0D2F" w:rsidRDefault="000A0D2F" w:rsidP="000A0D2F">
      <w:pPr>
        <w:pStyle w:val="ListParagraph"/>
        <w:numPr>
          <w:ilvl w:val="1"/>
          <w:numId w:val="41"/>
        </w:numPr>
        <w:spacing w:line="252" w:lineRule="auto"/>
        <w:ind w:leftChars="0" w:left="1287" w:hanging="357"/>
        <w:rPr>
          <w:rFonts w:ascii="Times New Roman" w:hAnsi="Times New Roman"/>
          <w:i/>
          <w:iCs/>
          <w:lang w:eastAsia="ja-JP"/>
        </w:rPr>
      </w:pPr>
      <w:r w:rsidRPr="000A0D2F">
        <w:rPr>
          <w:rFonts w:ascii="Times New Roman" w:hAnsi="Times New Roman"/>
          <w:i/>
          <w:iCs/>
          <w:lang w:eastAsia="ja-JP"/>
        </w:rPr>
        <w:t>UE capable of both EN-DC and NE-DC operations needs to be tested with one of the tests in either EN-DC or NE-DC operations</w:t>
      </w:r>
    </w:p>
    <w:p w14:paraId="3623DDEE" w14:textId="77777777" w:rsidR="00FE7891" w:rsidRPr="000A0D2F" w:rsidRDefault="00FE7891" w:rsidP="00FE7891">
      <w:pPr>
        <w:pStyle w:val="ListParagraph"/>
        <w:spacing w:line="252" w:lineRule="auto"/>
        <w:ind w:leftChars="0" w:left="1287" w:firstLine="0"/>
        <w:rPr>
          <w:rFonts w:ascii="Times New Roman" w:hAnsi="Times New Roman"/>
          <w:i/>
          <w:iCs/>
          <w:lang w:eastAsia="ja-JP"/>
        </w:rPr>
      </w:pPr>
    </w:p>
    <w:p w14:paraId="149A6A6D" w14:textId="7539253E" w:rsidR="000A0D2F" w:rsidRPr="000A0D2F" w:rsidRDefault="001128DE" w:rsidP="00BB6389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principle is </w:t>
      </w:r>
      <w:r w:rsidR="00034B93">
        <w:rPr>
          <w:rFonts w:eastAsia="PMingLiU"/>
          <w:lang w:eastAsia="zh-TW"/>
        </w:rPr>
        <w:t xml:space="preserve">that we introduce NE-DC test in addition to corresponding EN-DC test </w:t>
      </w:r>
      <w:r>
        <w:rPr>
          <w:rFonts w:eastAsia="PMingLiU"/>
          <w:lang w:eastAsia="zh-TW"/>
        </w:rPr>
        <w:t>only when there is major functional</w:t>
      </w:r>
      <w:r w:rsidR="00034B93">
        <w:rPr>
          <w:rFonts w:eastAsia="PMingLiU"/>
          <w:lang w:eastAsia="zh-TW"/>
        </w:rPr>
        <w:t xml:space="preserve"> difference from requirement perspective. For SRS carrier switching, </w:t>
      </w:r>
      <w:proofErr w:type="spellStart"/>
      <w:r w:rsidR="00034B93">
        <w:rPr>
          <w:rFonts w:eastAsia="PMingLiU"/>
          <w:lang w:eastAsia="zh-TW"/>
        </w:rPr>
        <w:t>switching</w:t>
      </w:r>
      <w:r w:rsidR="00CD70C4">
        <w:rPr>
          <w:rFonts w:eastAsia="PMingLiU"/>
          <w:lang w:eastAsia="zh-TW"/>
        </w:rPr>
        <w:t>s</w:t>
      </w:r>
      <w:proofErr w:type="spellEnd"/>
      <w:r w:rsidR="00034B93">
        <w:rPr>
          <w:rFonts w:eastAsia="PMingLiU"/>
          <w:lang w:eastAsia="zh-TW"/>
        </w:rPr>
        <w:t xml:space="preserve"> on MCG and </w:t>
      </w:r>
      <w:r w:rsidR="00CD70C4">
        <w:rPr>
          <w:rFonts w:eastAsia="PMingLiU"/>
          <w:lang w:eastAsia="zh-TW"/>
        </w:rPr>
        <w:t>SCG are identical from interruption perspective, and we believe EN-DC test is sufficient.</w:t>
      </w:r>
    </w:p>
    <w:p w14:paraId="621E9F65" w14:textId="7D61E611" w:rsidR="00437DDD" w:rsidRDefault="00FD59B5" w:rsidP="00BB6389">
      <w:pPr>
        <w:rPr>
          <w:rFonts w:eastAsia="PMingLiU"/>
          <w:b/>
          <w:bCs/>
          <w:lang w:val="en-US" w:eastAsia="zh-TW"/>
        </w:rPr>
      </w:pPr>
      <w:r w:rsidRPr="00C13F97">
        <w:rPr>
          <w:rFonts w:eastAsia="PMingLiU"/>
          <w:b/>
          <w:bCs/>
          <w:lang w:val="en-US" w:eastAsia="zh-TW"/>
        </w:rPr>
        <w:t xml:space="preserve">Proposal 1: Define </w:t>
      </w:r>
      <w:r w:rsidR="008179D5" w:rsidRPr="00C13F97">
        <w:rPr>
          <w:rFonts w:eastAsia="PMingLiU"/>
          <w:b/>
          <w:bCs/>
          <w:lang w:val="en-US" w:eastAsia="zh-TW"/>
        </w:rPr>
        <w:t>two tests</w:t>
      </w:r>
      <w:r w:rsidR="000E7A16" w:rsidRPr="00C13F97">
        <w:rPr>
          <w:rFonts w:eastAsia="PMingLiU"/>
          <w:b/>
          <w:bCs/>
          <w:lang w:val="en-US" w:eastAsia="zh-TW"/>
        </w:rPr>
        <w:t xml:space="preserve"> based on the requirement in Table 8.2.1.2.</w:t>
      </w:r>
      <w:r w:rsidR="001770EB">
        <w:rPr>
          <w:rFonts w:eastAsia="PMingLiU" w:hint="eastAsia"/>
          <w:b/>
          <w:bCs/>
          <w:lang w:val="en-US" w:eastAsia="zh-TW"/>
        </w:rPr>
        <w:t>1</w:t>
      </w:r>
      <w:r w:rsidR="001770EB">
        <w:rPr>
          <w:rFonts w:eastAsia="PMingLiU"/>
          <w:b/>
          <w:bCs/>
          <w:lang w:val="en-US" w:eastAsia="zh-TW"/>
        </w:rPr>
        <w:t>8</w:t>
      </w:r>
      <w:r w:rsidR="000E7A16" w:rsidRPr="00C13F97">
        <w:rPr>
          <w:rFonts w:eastAsia="PMingLiU"/>
          <w:b/>
          <w:bCs/>
          <w:lang w:val="en-US" w:eastAsia="zh-TW"/>
        </w:rPr>
        <w:t>-3</w:t>
      </w:r>
      <w:r w:rsidR="0002622C">
        <w:rPr>
          <w:rFonts w:eastAsia="PMingLiU"/>
          <w:b/>
          <w:bCs/>
          <w:lang w:val="en-US" w:eastAsia="zh-TW"/>
        </w:rPr>
        <w:t>, 8.2.2.2.16-3</w:t>
      </w:r>
      <w:r w:rsidR="0008773F">
        <w:rPr>
          <w:rFonts w:eastAsia="PMingLiU"/>
          <w:b/>
          <w:bCs/>
          <w:lang w:val="en-US" w:eastAsia="zh-TW"/>
        </w:rPr>
        <w:t xml:space="preserve"> (more than 1 SRS symbol)</w:t>
      </w:r>
      <w:r w:rsidR="000E7A16" w:rsidRPr="00C13F97">
        <w:rPr>
          <w:rFonts w:eastAsia="PMingLiU"/>
          <w:b/>
          <w:bCs/>
          <w:lang w:val="en-US" w:eastAsia="zh-TW"/>
        </w:rPr>
        <w:t xml:space="preserve"> in 38.133 and </w:t>
      </w:r>
      <w:r w:rsidR="0003100E">
        <w:rPr>
          <w:rFonts w:eastAsia="PMingLiU"/>
          <w:b/>
          <w:bCs/>
          <w:lang w:val="en-US" w:eastAsia="zh-TW"/>
        </w:rPr>
        <w:t>2 subframes on LTE</w:t>
      </w:r>
      <w:r w:rsidR="000E7A16" w:rsidRPr="00C13F97">
        <w:rPr>
          <w:rFonts w:eastAsia="PMingLiU"/>
          <w:b/>
          <w:bCs/>
          <w:lang w:val="en-US" w:eastAsia="zh-TW"/>
        </w:rPr>
        <w:t xml:space="preserve"> </w:t>
      </w:r>
      <w:r w:rsidR="0063766F">
        <w:rPr>
          <w:rFonts w:eastAsia="PMingLiU"/>
          <w:b/>
          <w:bCs/>
          <w:lang w:val="en-US" w:eastAsia="zh-TW"/>
        </w:rPr>
        <w:t>(</w:t>
      </w:r>
      <w:r w:rsidR="00613532">
        <w:rPr>
          <w:rFonts w:eastAsia="PMingLiU"/>
          <w:b/>
          <w:bCs/>
          <w:lang w:val="en-US" w:eastAsia="zh-TW"/>
        </w:rPr>
        <w:t>more than 1 SRS symbol configured</w:t>
      </w:r>
      <w:r w:rsidR="0063766F">
        <w:rPr>
          <w:rFonts w:eastAsia="PMingLiU"/>
          <w:b/>
          <w:bCs/>
          <w:lang w:val="en-US" w:eastAsia="zh-TW"/>
        </w:rPr>
        <w:t xml:space="preserve">) </w:t>
      </w:r>
      <w:r w:rsidR="000E7A16" w:rsidRPr="00C13F97">
        <w:rPr>
          <w:rFonts w:eastAsia="PMingLiU"/>
          <w:b/>
          <w:bCs/>
          <w:lang w:val="en-US" w:eastAsia="zh-TW"/>
        </w:rPr>
        <w:t>in NR-SA and EN-DC</w:t>
      </w:r>
      <w:r w:rsidR="00613532">
        <w:rPr>
          <w:rFonts w:eastAsia="PMingLiU"/>
          <w:b/>
          <w:bCs/>
          <w:lang w:val="en-US" w:eastAsia="zh-TW"/>
        </w:rPr>
        <w:t>, but not NE-DC</w:t>
      </w:r>
      <w:r w:rsidR="00C13F97" w:rsidRPr="00C13F97">
        <w:rPr>
          <w:rFonts w:eastAsia="PMingLiU"/>
          <w:b/>
          <w:bCs/>
          <w:lang w:val="en-US" w:eastAsia="zh-TW"/>
        </w:rPr>
        <w:t>.</w:t>
      </w:r>
      <w:r w:rsidR="001B02B3">
        <w:rPr>
          <w:rFonts w:eastAsia="PMingLiU"/>
          <w:b/>
          <w:bCs/>
          <w:lang w:val="en-US" w:eastAsia="zh-TW"/>
        </w:rPr>
        <w:t xml:space="preserve"> </w:t>
      </w:r>
    </w:p>
    <w:p w14:paraId="4D2E1585" w14:textId="77777777" w:rsidR="00C80715" w:rsidRDefault="00C80715" w:rsidP="00C80715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For simplicity and avoid one SRS source set span to multiple slots, we propose to test 1T2R configuration.</w:t>
      </w:r>
    </w:p>
    <w:p w14:paraId="44ED6E5F" w14:textId="715B05AB" w:rsidR="00FD59B5" w:rsidRDefault="00437DDD" w:rsidP="00BB6389">
      <w:pPr>
        <w:rPr>
          <w:rFonts w:eastAsia="PMingLiU"/>
          <w:b/>
          <w:bCs/>
          <w:lang w:val="en-US" w:eastAsia="zh-TW"/>
        </w:rPr>
      </w:pPr>
      <w:r>
        <w:rPr>
          <w:rFonts w:eastAsia="PMingLiU"/>
          <w:b/>
          <w:bCs/>
          <w:lang w:val="en-US" w:eastAsia="zh-TW"/>
        </w:rPr>
        <w:t xml:space="preserve">Proposal 2: </w:t>
      </w:r>
      <w:r w:rsidR="00B7768B">
        <w:rPr>
          <w:rFonts w:eastAsia="PMingLiU"/>
          <w:b/>
          <w:bCs/>
          <w:lang w:val="en-US" w:eastAsia="zh-TW"/>
        </w:rPr>
        <w:t>Use 1T2R</w:t>
      </w:r>
      <w:r w:rsidR="00747FE2">
        <w:rPr>
          <w:rFonts w:eastAsia="PMingLiU"/>
          <w:b/>
          <w:bCs/>
          <w:lang w:val="en-US" w:eastAsia="zh-TW"/>
        </w:rPr>
        <w:t xml:space="preserve"> and the following</w:t>
      </w:r>
      <w:r w:rsidR="00B7768B">
        <w:rPr>
          <w:rFonts w:eastAsia="PMingLiU"/>
          <w:b/>
          <w:bCs/>
          <w:lang w:val="en-US" w:eastAsia="zh-TW"/>
        </w:rPr>
        <w:t xml:space="preserve"> configuration</w:t>
      </w:r>
      <w:r w:rsidR="00747FE2">
        <w:rPr>
          <w:rFonts w:eastAsia="PMingLiU"/>
          <w:b/>
          <w:bCs/>
          <w:lang w:val="en-US" w:eastAsia="zh-TW"/>
        </w:rPr>
        <w:t>s</w:t>
      </w:r>
      <w:r w:rsidR="00B7768B">
        <w:rPr>
          <w:rFonts w:eastAsia="PMingLiU"/>
          <w:b/>
          <w:bCs/>
          <w:lang w:val="en-US" w:eastAsia="zh-TW"/>
        </w:rPr>
        <w:t>.</w:t>
      </w:r>
    </w:p>
    <w:p w14:paraId="1FE02AF7" w14:textId="67FD9014" w:rsidR="001B02B3" w:rsidRDefault="001B02B3" w:rsidP="001B02B3">
      <w:pPr>
        <w:pStyle w:val="TH"/>
        <w:ind w:left="360"/>
      </w:pPr>
      <w:r>
        <w:lastRenderedPageBreak/>
        <w:t>Sounding Reference Symbol Configuration for SCS=15kHz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800"/>
        <w:gridCol w:w="2290"/>
      </w:tblGrid>
      <w:tr w:rsidR="00D7175B" w14:paraId="41BA5FA7" w14:textId="77777777" w:rsidTr="001908A2">
        <w:trPr>
          <w:trHeight w:val="362"/>
        </w:trPr>
        <w:tc>
          <w:tcPr>
            <w:tcW w:w="2480" w:type="dxa"/>
            <w:shd w:val="clear" w:color="auto" w:fill="auto"/>
          </w:tcPr>
          <w:p w14:paraId="75DCFA67" w14:textId="77777777" w:rsidR="00D7175B" w:rsidRDefault="00D7175B" w:rsidP="00857253">
            <w:pPr>
              <w:pStyle w:val="TAH"/>
            </w:pPr>
          </w:p>
        </w:tc>
        <w:tc>
          <w:tcPr>
            <w:tcW w:w="1800" w:type="dxa"/>
            <w:shd w:val="clear" w:color="auto" w:fill="auto"/>
          </w:tcPr>
          <w:p w14:paraId="397F35DB" w14:textId="634E04DE" w:rsidR="00D7175B" w:rsidRDefault="00D7175B" w:rsidP="008572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RS.x</w:t>
            </w:r>
            <w:r w:rsidR="00747FE2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TDD</w:t>
            </w:r>
          </w:p>
        </w:tc>
        <w:tc>
          <w:tcPr>
            <w:tcW w:w="2290" w:type="dxa"/>
            <w:shd w:val="clear" w:color="auto" w:fill="auto"/>
          </w:tcPr>
          <w:p w14:paraId="5DA9449F" w14:textId="77777777" w:rsidR="00D7175B" w:rsidRDefault="00D7175B" w:rsidP="00857253">
            <w:pPr>
              <w:pStyle w:val="TAH"/>
              <w:rPr>
                <w:lang w:eastAsia="zh-CN"/>
              </w:rPr>
            </w:pPr>
          </w:p>
        </w:tc>
      </w:tr>
      <w:tr w:rsidR="00D7175B" w14:paraId="2CDE9D02" w14:textId="77777777" w:rsidTr="001908A2">
        <w:trPr>
          <w:trHeight w:val="362"/>
        </w:trPr>
        <w:tc>
          <w:tcPr>
            <w:tcW w:w="2480" w:type="dxa"/>
            <w:shd w:val="clear" w:color="auto" w:fill="auto"/>
          </w:tcPr>
          <w:p w14:paraId="25F465FB" w14:textId="77777777" w:rsidR="00D7175B" w:rsidRPr="001908A2" w:rsidRDefault="00D7175B" w:rsidP="00857253">
            <w:pPr>
              <w:pStyle w:val="TAH"/>
              <w:rPr>
                <w:lang w:val="en-US"/>
              </w:rPr>
            </w:pPr>
            <w:r>
              <w:t>Field</w:t>
            </w:r>
          </w:p>
        </w:tc>
        <w:tc>
          <w:tcPr>
            <w:tcW w:w="1800" w:type="dxa"/>
            <w:shd w:val="clear" w:color="auto" w:fill="auto"/>
          </w:tcPr>
          <w:p w14:paraId="2BF91FA2" w14:textId="77777777" w:rsidR="00D7175B" w:rsidRPr="001908A2" w:rsidRDefault="00D7175B" w:rsidP="00857253">
            <w:pPr>
              <w:pStyle w:val="TAH"/>
              <w:rPr>
                <w:lang w:val="en-US"/>
              </w:rPr>
            </w:pPr>
            <w:r>
              <w:t>Value</w:t>
            </w:r>
          </w:p>
        </w:tc>
        <w:tc>
          <w:tcPr>
            <w:tcW w:w="2290" w:type="dxa"/>
            <w:shd w:val="clear" w:color="auto" w:fill="auto"/>
          </w:tcPr>
          <w:p w14:paraId="0AAD13D6" w14:textId="77777777" w:rsidR="00D7175B" w:rsidRPr="001908A2" w:rsidRDefault="00D7175B" w:rsidP="00857253">
            <w:pPr>
              <w:pStyle w:val="TAH"/>
              <w:rPr>
                <w:lang w:val="en-US" w:eastAsia="zh-CN"/>
              </w:rPr>
            </w:pPr>
            <w:r w:rsidRPr="001908A2">
              <w:rPr>
                <w:lang w:val="en-US" w:eastAsia="zh-CN"/>
              </w:rPr>
              <w:t>Comment</w:t>
            </w:r>
          </w:p>
        </w:tc>
      </w:tr>
      <w:tr w:rsidR="00D7175B" w14:paraId="27804AA0" w14:textId="77777777" w:rsidTr="001908A2">
        <w:trPr>
          <w:trHeight w:val="338"/>
        </w:trPr>
        <w:tc>
          <w:tcPr>
            <w:tcW w:w="2480" w:type="dxa"/>
            <w:shd w:val="clear" w:color="auto" w:fill="auto"/>
          </w:tcPr>
          <w:p w14:paraId="733A2C44" w14:textId="77777777" w:rsidR="00D7175B" w:rsidRDefault="00D7175B" w:rsidP="00857253">
            <w:pPr>
              <w:pStyle w:val="TAL"/>
            </w:pPr>
            <w:r>
              <w:t>c-SRS</w:t>
            </w:r>
          </w:p>
        </w:tc>
        <w:tc>
          <w:tcPr>
            <w:tcW w:w="1800" w:type="dxa"/>
            <w:shd w:val="clear" w:color="auto" w:fill="auto"/>
          </w:tcPr>
          <w:p w14:paraId="19C1250A" w14:textId="77777777" w:rsidR="00D7175B" w:rsidRDefault="00D7175B" w:rsidP="008572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2290" w:type="dxa"/>
            <w:shd w:val="clear" w:color="auto" w:fill="auto"/>
          </w:tcPr>
          <w:p w14:paraId="7AE46840" w14:textId="77777777" w:rsidR="00D7175B" w:rsidRDefault="00D7175B" w:rsidP="00857253">
            <w:pPr>
              <w:pStyle w:val="TAL"/>
            </w:pPr>
          </w:p>
        </w:tc>
      </w:tr>
      <w:tr w:rsidR="00D7175B" w14:paraId="71B9B2C5" w14:textId="77777777" w:rsidTr="001908A2">
        <w:trPr>
          <w:trHeight w:val="338"/>
        </w:trPr>
        <w:tc>
          <w:tcPr>
            <w:tcW w:w="2480" w:type="dxa"/>
            <w:shd w:val="clear" w:color="auto" w:fill="auto"/>
          </w:tcPr>
          <w:p w14:paraId="7FBB9AD6" w14:textId="77777777" w:rsidR="00D7175B" w:rsidRDefault="00D7175B" w:rsidP="00857253">
            <w:pPr>
              <w:pStyle w:val="TAL"/>
            </w:pPr>
            <w:r>
              <w:t>b-SRS</w:t>
            </w:r>
          </w:p>
        </w:tc>
        <w:tc>
          <w:tcPr>
            <w:tcW w:w="1800" w:type="dxa"/>
            <w:shd w:val="clear" w:color="auto" w:fill="auto"/>
          </w:tcPr>
          <w:p w14:paraId="5B300538" w14:textId="77777777" w:rsidR="00D7175B" w:rsidRDefault="00D7175B" w:rsidP="008572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290" w:type="dxa"/>
            <w:shd w:val="clear" w:color="auto" w:fill="auto"/>
          </w:tcPr>
          <w:p w14:paraId="5FAC5805" w14:textId="77777777" w:rsidR="00D7175B" w:rsidRDefault="00D7175B" w:rsidP="00857253">
            <w:pPr>
              <w:pStyle w:val="TAL"/>
            </w:pPr>
          </w:p>
        </w:tc>
      </w:tr>
      <w:tr w:rsidR="00D7175B" w14:paraId="0427FBF3" w14:textId="77777777" w:rsidTr="001908A2">
        <w:trPr>
          <w:trHeight w:val="338"/>
        </w:trPr>
        <w:tc>
          <w:tcPr>
            <w:tcW w:w="2480" w:type="dxa"/>
            <w:shd w:val="clear" w:color="auto" w:fill="auto"/>
          </w:tcPr>
          <w:p w14:paraId="7C0C328A" w14:textId="77777777" w:rsidR="00D7175B" w:rsidRDefault="00D7175B" w:rsidP="00857253">
            <w:pPr>
              <w:pStyle w:val="TAL"/>
            </w:pPr>
            <w:r>
              <w:t>b-hop</w:t>
            </w:r>
          </w:p>
        </w:tc>
        <w:tc>
          <w:tcPr>
            <w:tcW w:w="1800" w:type="dxa"/>
            <w:shd w:val="clear" w:color="auto" w:fill="auto"/>
          </w:tcPr>
          <w:p w14:paraId="7AFBC573" w14:textId="77777777" w:rsidR="00D7175B" w:rsidRDefault="00D7175B" w:rsidP="008572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290" w:type="dxa"/>
            <w:shd w:val="clear" w:color="auto" w:fill="auto"/>
          </w:tcPr>
          <w:p w14:paraId="5D2589E5" w14:textId="77777777" w:rsidR="00D7175B" w:rsidRDefault="00D7175B" w:rsidP="00857253">
            <w:pPr>
              <w:pStyle w:val="TAL"/>
            </w:pPr>
            <w:r>
              <w:t>Frequency hopping is disabled </w:t>
            </w:r>
          </w:p>
        </w:tc>
      </w:tr>
      <w:tr w:rsidR="00D7175B" w14:paraId="2F8E9A89" w14:textId="77777777" w:rsidTr="001908A2">
        <w:trPr>
          <w:trHeight w:val="154"/>
        </w:trPr>
        <w:tc>
          <w:tcPr>
            <w:tcW w:w="2480" w:type="dxa"/>
            <w:shd w:val="clear" w:color="auto" w:fill="auto"/>
          </w:tcPr>
          <w:p w14:paraId="0CF94005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proofErr w:type="spellStart"/>
            <w:r>
              <w:t>groupOrSequenceHopping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5119AFC5" w14:textId="77777777" w:rsidR="00D7175B" w:rsidRPr="001908A2" w:rsidRDefault="00D7175B" w:rsidP="00857253">
            <w:pPr>
              <w:pStyle w:val="TAC"/>
              <w:rPr>
                <w:lang w:val="en-US"/>
              </w:rPr>
            </w:pPr>
            <w:r>
              <w:t>neither</w:t>
            </w:r>
          </w:p>
        </w:tc>
        <w:tc>
          <w:tcPr>
            <w:tcW w:w="2290" w:type="dxa"/>
            <w:shd w:val="clear" w:color="auto" w:fill="auto"/>
          </w:tcPr>
          <w:p w14:paraId="796840E5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r>
              <w:t>No group or sequence hopping</w:t>
            </w:r>
          </w:p>
        </w:tc>
      </w:tr>
      <w:tr w:rsidR="00D7175B" w14:paraId="16245556" w14:textId="77777777" w:rsidTr="001908A2">
        <w:trPr>
          <w:trHeight w:val="338"/>
        </w:trPr>
        <w:tc>
          <w:tcPr>
            <w:tcW w:w="2480" w:type="dxa"/>
            <w:shd w:val="clear" w:color="auto" w:fill="auto"/>
          </w:tcPr>
          <w:p w14:paraId="0CCB51AA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proofErr w:type="spellStart"/>
            <w:r>
              <w:t>freqDomainPosition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6F089CB4" w14:textId="77777777" w:rsidR="00D7175B" w:rsidRPr="001908A2" w:rsidRDefault="00D7175B" w:rsidP="00857253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2290" w:type="dxa"/>
            <w:shd w:val="clear" w:color="auto" w:fill="auto"/>
          </w:tcPr>
          <w:p w14:paraId="534B9873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r>
              <w:t>Frequency domain position of SRS</w:t>
            </w:r>
          </w:p>
        </w:tc>
      </w:tr>
      <w:tr w:rsidR="00D7175B" w14:paraId="0680C3A5" w14:textId="77777777" w:rsidTr="001908A2">
        <w:trPr>
          <w:trHeight w:val="219"/>
        </w:trPr>
        <w:tc>
          <w:tcPr>
            <w:tcW w:w="2480" w:type="dxa"/>
            <w:shd w:val="clear" w:color="auto" w:fill="auto"/>
          </w:tcPr>
          <w:p w14:paraId="0AEA8AC1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proofErr w:type="spellStart"/>
            <w:r>
              <w:t>freqDomainShift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62D9BEAA" w14:textId="77777777" w:rsidR="00D7175B" w:rsidRPr="001908A2" w:rsidRDefault="00D7175B" w:rsidP="00857253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2290" w:type="dxa"/>
            <w:shd w:val="clear" w:color="auto" w:fill="auto"/>
          </w:tcPr>
          <w:p w14:paraId="4CA8E5B2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D7175B" w14:paraId="68A45CDD" w14:textId="77777777" w:rsidTr="001908A2">
        <w:trPr>
          <w:trHeight w:val="338"/>
        </w:trPr>
        <w:tc>
          <w:tcPr>
            <w:tcW w:w="2480" w:type="dxa"/>
            <w:shd w:val="clear" w:color="auto" w:fill="auto"/>
          </w:tcPr>
          <w:p w14:paraId="14DE4C96" w14:textId="77777777" w:rsidR="00D7175B" w:rsidRDefault="00D7175B" w:rsidP="00857253">
            <w:pPr>
              <w:pStyle w:val="TAL"/>
            </w:pPr>
            <w:proofErr w:type="spellStart"/>
            <w:r>
              <w:t>pathlossReferenceRS</w:t>
            </w:r>
            <w:proofErr w:type="spellEnd"/>
          </w:p>
          <w:p w14:paraId="2F2CE073" w14:textId="77777777" w:rsidR="00D7175B" w:rsidRPr="001908A2" w:rsidRDefault="00D7175B" w:rsidP="0085725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sb</w:t>
            </w:r>
            <w:proofErr w:type="spellEnd"/>
            <w:r>
              <w:rPr>
                <w:lang w:eastAsia="zh-CN"/>
              </w:rPr>
              <w:t>-Index</w:t>
            </w:r>
          </w:p>
        </w:tc>
        <w:tc>
          <w:tcPr>
            <w:tcW w:w="1800" w:type="dxa"/>
            <w:shd w:val="clear" w:color="auto" w:fill="auto"/>
          </w:tcPr>
          <w:p w14:paraId="67AB59F7" w14:textId="77777777" w:rsidR="00D7175B" w:rsidRPr="001908A2" w:rsidRDefault="00D7175B" w:rsidP="00857253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2290" w:type="dxa"/>
            <w:shd w:val="clear" w:color="auto" w:fill="auto"/>
          </w:tcPr>
          <w:p w14:paraId="34ACEA46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r>
              <w:t>SSB #0 is used for SRS path loss estimation</w:t>
            </w:r>
          </w:p>
        </w:tc>
      </w:tr>
      <w:tr w:rsidR="00D7175B" w14:paraId="3423D165" w14:textId="77777777" w:rsidTr="001908A2">
        <w:trPr>
          <w:trHeight w:val="179"/>
        </w:trPr>
        <w:tc>
          <w:tcPr>
            <w:tcW w:w="2480" w:type="dxa"/>
            <w:shd w:val="clear" w:color="auto" w:fill="auto"/>
          </w:tcPr>
          <w:p w14:paraId="048B7789" w14:textId="77777777" w:rsidR="00D7175B" w:rsidRPr="001908A2" w:rsidRDefault="00D7175B" w:rsidP="00857253">
            <w:pPr>
              <w:pStyle w:val="TAL"/>
              <w:rPr>
                <w:highlight w:val="yellow"/>
                <w:lang w:val="en-US"/>
              </w:rPr>
            </w:pPr>
            <w:r w:rsidRPr="001908A2">
              <w:rPr>
                <w:highlight w:val="yellow"/>
              </w:rPr>
              <w:t>usage</w:t>
            </w:r>
          </w:p>
        </w:tc>
        <w:tc>
          <w:tcPr>
            <w:tcW w:w="1800" w:type="dxa"/>
            <w:shd w:val="clear" w:color="auto" w:fill="auto"/>
          </w:tcPr>
          <w:p w14:paraId="75756FCC" w14:textId="77777777" w:rsidR="00D7175B" w:rsidRPr="001908A2" w:rsidRDefault="00D7175B" w:rsidP="00857253">
            <w:pPr>
              <w:pStyle w:val="TAC"/>
              <w:rPr>
                <w:highlight w:val="yellow"/>
                <w:lang w:val="en-US"/>
              </w:rPr>
            </w:pPr>
            <w:proofErr w:type="spellStart"/>
            <w:r w:rsidRPr="001908A2">
              <w:rPr>
                <w:szCs w:val="24"/>
                <w:highlight w:val="yellow"/>
                <w:lang w:val="en-US" w:eastAsia="zh-TW"/>
              </w:rPr>
              <w:t>antennaSwitching</w:t>
            </w:r>
            <w:proofErr w:type="spellEnd"/>
          </w:p>
        </w:tc>
        <w:tc>
          <w:tcPr>
            <w:tcW w:w="2290" w:type="dxa"/>
            <w:shd w:val="clear" w:color="auto" w:fill="auto"/>
          </w:tcPr>
          <w:p w14:paraId="2FB454BE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</w:p>
        </w:tc>
      </w:tr>
      <w:tr w:rsidR="00D7175B" w14:paraId="7661176E" w14:textId="77777777" w:rsidTr="001908A2">
        <w:trPr>
          <w:trHeight w:val="270"/>
        </w:trPr>
        <w:tc>
          <w:tcPr>
            <w:tcW w:w="2480" w:type="dxa"/>
            <w:shd w:val="clear" w:color="auto" w:fill="auto"/>
          </w:tcPr>
          <w:p w14:paraId="5D24D765" w14:textId="77777777" w:rsidR="00D7175B" w:rsidRPr="00782D9C" w:rsidRDefault="00D7175B" w:rsidP="00857253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782D9C">
              <w:rPr>
                <w:highlight w:val="yellow"/>
              </w:rPr>
              <w:t>startPosition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6968375F" w14:textId="30CA5673" w:rsidR="00D7175B" w:rsidRPr="00782D9C" w:rsidRDefault="00782D9C" w:rsidP="00857253">
            <w:pPr>
              <w:pStyle w:val="TAC"/>
              <w:rPr>
                <w:highlight w:val="yellow"/>
                <w:lang w:val="en-US"/>
              </w:rPr>
            </w:pPr>
            <w:r w:rsidRPr="00782D9C">
              <w:rPr>
                <w:highlight w:val="yellow"/>
                <w:lang w:val="en-US"/>
              </w:rPr>
              <w:t>5</w:t>
            </w:r>
          </w:p>
        </w:tc>
        <w:tc>
          <w:tcPr>
            <w:tcW w:w="2290" w:type="dxa"/>
            <w:shd w:val="clear" w:color="auto" w:fill="auto"/>
          </w:tcPr>
          <w:p w14:paraId="3B4C3A30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proofErr w:type="spellStart"/>
            <w:r>
              <w:t>resourceMapping</w:t>
            </w:r>
            <w:proofErr w:type="spellEnd"/>
            <w:r>
              <w:t xml:space="preserve"> setting</w:t>
            </w:r>
          </w:p>
        </w:tc>
      </w:tr>
      <w:tr w:rsidR="00D7175B" w14:paraId="24DDD11C" w14:textId="77777777" w:rsidTr="001908A2">
        <w:trPr>
          <w:trHeight w:val="190"/>
        </w:trPr>
        <w:tc>
          <w:tcPr>
            <w:tcW w:w="2480" w:type="dxa"/>
            <w:shd w:val="clear" w:color="auto" w:fill="auto"/>
          </w:tcPr>
          <w:p w14:paraId="05CCC88E" w14:textId="77777777" w:rsidR="00D7175B" w:rsidRPr="001908A2" w:rsidRDefault="00D7175B" w:rsidP="00857253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1908A2">
              <w:rPr>
                <w:highlight w:val="yellow"/>
              </w:rPr>
              <w:t>nrofSymbols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1C36B127" w14:textId="0BFF8EB2" w:rsidR="00D7175B" w:rsidRPr="001908A2" w:rsidRDefault="00D7175B" w:rsidP="00857253">
            <w:pPr>
              <w:pStyle w:val="TAC"/>
              <w:rPr>
                <w:highlight w:val="yellow"/>
                <w:lang w:val="en-US"/>
              </w:rPr>
            </w:pPr>
            <w:r w:rsidRPr="001908A2">
              <w:rPr>
                <w:highlight w:val="yellow"/>
              </w:rPr>
              <w:t>2</w:t>
            </w:r>
          </w:p>
        </w:tc>
        <w:tc>
          <w:tcPr>
            <w:tcW w:w="2290" w:type="dxa"/>
            <w:shd w:val="clear" w:color="auto" w:fill="auto"/>
          </w:tcPr>
          <w:p w14:paraId="47C327E1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</w:p>
        </w:tc>
      </w:tr>
      <w:tr w:rsidR="00D7175B" w14:paraId="01724048" w14:textId="77777777" w:rsidTr="001908A2">
        <w:trPr>
          <w:trHeight w:val="137"/>
        </w:trPr>
        <w:tc>
          <w:tcPr>
            <w:tcW w:w="2480" w:type="dxa"/>
            <w:shd w:val="clear" w:color="auto" w:fill="auto"/>
          </w:tcPr>
          <w:p w14:paraId="6CABE800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proofErr w:type="spellStart"/>
            <w:r>
              <w:t>repetitionFactor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19F0371F" w14:textId="77777777" w:rsidR="00D7175B" w:rsidRPr="001908A2" w:rsidRDefault="00D7175B" w:rsidP="00857253">
            <w:pPr>
              <w:pStyle w:val="TAC"/>
              <w:rPr>
                <w:lang w:val="en-US"/>
              </w:rPr>
            </w:pPr>
            <w:r w:rsidRPr="001908A2">
              <w:rPr>
                <w:lang w:val="en-US"/>
              </w:rPr>
              <w:t>n1</w:t>
            </w:r>
          </w:p>
        </w:tc>
        <w:tc>
          <w:tcPr>
            <w:tcW w:w="2290" w:type="dxa"/>
            <w:shd w:val="clear" w:color="auto" w:fill="auto"/>
          </w:tcPr>
          <w:p w14:paraId="44E43280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r>
              <w:t>without repetition.</w:t>
            </w:r>
          </w:p>
        </w:tc>
      </w:tr>
      <w:tr w:rsidR="00D7175B" w14:paraId="18B38E5D" w14:textId="77777777" w:rsidTr="001908A2">
        <w:trPr>
          <w:trHeight w:val="64"/>
        </w:trPr>
        <w:tc>
          <w:tcPr>
            <w:tcW w:w="2480" w:type="dxa"/>
            <w:shd w:val="clear" w:color="auto" w:fill="auto"/>
          </w:tcPr>
          <w:p w14:paraId="1718AD3A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proofErr w:type="spellStart"/>
            <w:r>
              <w:t>transmissionComb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28BA3DD9" w14:textId="77777777" w:rsidR="00D7175B" w:rsidRPr="001908A2" w:rsidRDefault="00D7175B" w:rsidP="00857253">
            <w:pPr>
              <w:pStyle w:val="TAC"/>
              <w:rPr>
                <w:lang w:val="en-US" w:eastAsia="zh-CN"/>
              </w:rPr>
            </w:pPr>
            <w:r w:rsidRPr="001908A2">
              <w:rPr>
                <w:lang w:val="en-US" w:eastAsia="zh-CN"/>
              </w:rPr>
              <w:t>n2</w:t>
            </w:r>
          </w:p>
        </w:tc>
        <w:tc>
          <w:tcPr>
            <w:tcW w:w="2290" w:type="dxa"/>
            <w:shd w:val="clear" w:color="auto" w:fill="auto"/>
          </w:tcPr>
          <w:p w14:paraId="31C61F82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</w:p>
        </w:tc>
      </w:tr>
      <w:tr w:rsidR="00D7175B" w14:paraId="74FC2B69" w14:textId="77777777" w:rsidTr="001908A2">
        <w:trPr>
          <w:trHeight w:val="214"/>
        </w:trPr>
        <w:tc>
          <w:tcPr>
            <w:tcW w:w="2480" w:type="dxa"/>
            <w:shd w:val="clear" w:color="auto" w:fill="auto"/>
          </w:tcPr>
          <w:p w14:paraId="3B695699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proofErr w:type="spellStart"/>
            <w:r w:rsidRPr="007E1592">
              <w:t>combOffset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532BEE61" w14:textId="77777777" w:rsidR="00D7175B" w:rsidRPr="001908A2" w:rsidRDefault="00D7175B" w:rsidP="00857253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2290" w:type="dxa"/>
            <w:shd w:val="clear" w:color="auto" w:fill="auto"/>
          </w:tcPr>
          <w:p w14:paraId="5563E95B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proofErr w:type="spellStart"/>
            <w:r>
              <w:t>transmissionComb</w:t>
            </w:r>
            <w:proofErr w:type="spellEnd"/>
            <w:r>
              <w:t xml:space="preserve"> setting</w:t>
            </w:r>
          </w:p>
        </w:tc>
      </w:tr>
      <w:tr w:rsidR="00D7175B" w14:paraId="3207C055" w14:textId="77777777" w:rsidTr="001908A2">
        <w:trPr>
          <w:trHeight w:val="147"/>
        </w:trPr>
        <w:tc>
          <w:tcPr>
            <w:tcW w:w="2480" w:type="dxa"/>
            <w:shd w:val="clear" w:color="auto" w:fill="auto"/>
          </w:tcPr>
          <w:p w14:paraId="091A55CE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proofErr w:type="spellStart"/>
            <w:r w:rsidRPr="007E1592">
              <w:t>cyclicShift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525A80A6" w14:textId="77777777" w:rsidR="00D7175B" w:rsidRPr="001908A2" w:rsidRDefault="00D7175B" w:rsidP="00857253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2290" w:type="dxa"/>
            <w:shd w:val="clear" w:color="auto" w:fill="auto"/>
          </w:tcPr>
          <w:p w14:paraId="0BA0C73A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D7175B" w14:paraId="78501E7D" w14:textId="77777777" w:rsidTr="001908A2">
        <w:trPr>
          <w:trHeight w:val="365"/>
        </w:trPr>
        <w:tc>
          <w:tcPr>
            <w:tcW w:w="2480" w:type="dxa"/>
            <w:shd w:val="clear" w:color="auto" w:fill="auto"/>
          </w:tcPr>
          <w:p w14:paraId="6E6A428F" w14:textId="77777777" w:rsidR="00D7175B" w:rsidRPr="001908A2" w:rsidRDefault="00D7175B" w:rsidP="00857253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1908A2">
              <w:rPr>
                <w:highlight w:val="yellow"/>
              </w:rPr>
              <w:t>nrofSRS</w:t>
            </w:r>
            <w:proofErr w:type="spellEnd"/>
            <w:r w:rsidRPr="001908A2">
              <w:rPr>
                <w:highlight w:val="yellow"/>
              </w:rPr>
              <w:t>-Ports</w:t>
            </w:r>
          </w:p>
        </w:tc>
        <w:tc>
          <w:tcPr>
            <w:tcW w:w="1800" w:type="dxa"/>
            <w:shd w:val="clear" w:color="auto" w:fill="auto"/>
          </w:tcPr>
          <w:p w14:paraId="7D88654D" w14:textId="77777777" w:rsidR="00D7175B" w:rsidRPr="001908A2" w:rsidRDefault="00D7175B" w:rsidP="00857253">
            <w:pPr>
              <w:pStyle w:val="TAC"/>
              <w:rPr>
                <w:highlight w:val="yellow"/>
                <w:lang w:val="en-US"/>
              </w:rPr>
            </w:pPr>
            <w:r w:rsidRPr="001908A2">
              <w:rPr>
                <w:highlight w:val="yellow"/>
              </w:rPr>
              <w:t>port1</w:t>
            </w:r>
          </w:p>
        </w:tc>
        <w:tc>
          <w:tcPr>
            <w:tcW w:w="2290" w:type="dxa"/>
            <w:shd w:val="clear" w:color="auto" w:fill="auto"/>
          </w:tcPr>
          <w:p w14:paraId="347B4699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r>
              <w:t>Number of antenna ports used for SRS transmission</w:t>
            </w:r>
          </w:p>
        </w:tc>
      </w:tr>
      <w:tr w:rsidR="00D7175B" w14:paraId="5804C09E" w14:textId="77777777" w:rsidTr="001908A2">
        <w:trPr>
          <w:trHeight w:val="77"/>
        </w:trPr>
        <w:tc>
          <w:tcPr>
            <w:tcW w:w="2480" w:type="dxa"/>
            <w:shd w:val="clear" w:color="auto" w:fill="auto"/>
          </w:tcPr>
          <w:p w14:paraId="34AEA97B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proofErr w:type="spellStart"/>
            <w:r>
              <w:t>resourceType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2BA8A821" w14:textId="77777777" w:rsidR="00D7175B" w:rsidRPr="001908A2" w:rsidRDefault="00D7175B" w:rsidP="00857253">
            <w:pPr>
              <w:pStyle w:val="TAC"/>
              <w:rPr>
                <w:lang w:val="en-US"/>
              </w:rPr>
            </w:pPr>
            <w:r>
              <w:t>Periodic</w:t>
            </w:r>
          </w:p>
        </w:tc>
        <w:tc>
          <w:tcPr>
            <w:tcW w:w="2290" w:type="dxa"/>
            <w:shd w:val="clear" w:color="auto" w:fill="auto"/>
          </w:tcPr>
          <w:p w14:paraId="368CF0F5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</w:p>
        </w:tc>
      </w:tr>
      <w:tr w:rsidR="00D7175B" w14:paraId="619FDB1A" w14:textId="77777777" w:rsidTr="001908A2">
        <w:trPr>
          <w:trHeight w:val="124"/>
        </w:trPr>
        <w:tc>
          <w:tcPr>
            <w:tcW w:w="2480" w:type="dxa"/>
            <w:shd w:val="clear" w:color="auto" w:fill="auto"/>
          </w:tcPr>
          <w:p w14:paraId="495E5EEA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proofErr w:type="spellStart"/>
            <w:r>
              <w:t>periodicityAndOffset</w:t>
            </w:r>
            <w:proofErr w:type="spellEnd"/>
            <w:r>
              <w:t>-p</w:t>
            </w:r>
          </w:p>
        </w:tc>
        <w:tc>
          <w:tcPr>
            <w:tcW w:w="1800" w:type="dxa"/>
            <w:shd w:val="clear" w:color="auto" w:fill="auto"/>
          </w:tcPr>
          <w:p w14:paraId="446C17F7" w14:textId="77777777" w:rsidR="00D7175B" w:rsidRPr="001908A2" w:rsidRDefault="00D7175B" w:rsidP="00857253">
            <w:pPr>
              <w:pStyle w:val="TAC"/>
              <w:rPr>
                <w:lang w:val="en-US"/>
              </w:rPr>
            </w:pPr>
            <w:r>
              <w:t>sl40, 2</w:t>
            </w:r>
          </w:p>
        </w:tc>
        <w:tc>
          <w:tcPr>
            <w:tcW w:w="2290" w:type="dxa"/>
            <w:shd w:val="clear" w:color="auto" w:fill="auto"/>
          </w:tcPr>
          <w:p w14:paraId="122647DE" w14:textId="77777777" w:rsidR="00D7175B" w:rsidRPr="001908A2" w:rsidRDefault="00D7175B" w:rsidP="00857253">
            <w:pPr>
              <w:pStyle w:val="TAL"/>
              <w:rPr>
                <w:lang w:val="en-US"/>
              </w:rPr>
            </w:pPr>
            <w:r w:rsidRPr="001908A2">
              <w:rPr>
                <w:lang w:val="en-US"/>
              </w:rPr>
              <w:t xml:space="preserve">SRS transmission periodicity </w:t>
            </w:r>
          </w:p>
        </w:tc>
      </w:tr>
    </w:tbl>
    <w:p w14:paraId="4CA561EA" w14:textId="77777777" w:rsidR="001B02B3" w:rsidRPr="00BA2386" w:rsidRDefault="001B02B3" w:rsidP="001B02B3">
      <w:pPr>
        <w:pStyle w:val="ListParagraph"/>
        <w:spacing w:before="240"/>
        <w:ind w:left="2240"/>
        <w:rPr>
          <w:sz w:val="22"/>
          <w:szCs w:val="22"/>
        </w:rPr>
      </w:pPr>
    </w:p>
    <w:p w14:paraId="7FAA364E" w14:textId="77777777" w:rsidR="001B02B3" w:rsidRDefault="001B02B3" w:rsidP="001B02B3">
      <w:pPr>
        <w:pStyle w:val="TH"/>
        <w:ind w:left="360"/>
      </w:pPr>
      <w:r>
        <w:t>Table A.3.24-2: Sounding Reference Symbol Configuration for SCS=30kHz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2108"/>
        <w:gridCol w:w="3399"/>
      </w:tblGrid>
      <w:tr w:rsidR="001908A2" w14:paraId="7D6FEDF6" w14:textId="77777777" w:rsidTr="001908A2">
        <w:trPr>
          <w:trHeight w:val="362"/>
        </w:trPr>
        <w:tc>
          <w:tcPr>
            <w:tcW w:w="2711" w:type="dxa"/>
            <w:shd w:val="clear" w:color="auto" w:fill="auto"/>
          </w:tcPr>
          <w:p w14:paraId="3FF2488B" w14:textId="77777777" w:rsidR="001B02B3" w:rsidRDefault="001B02B3" w:rsidP="00857253">
            <w:pPr>
              <w:pStyle w:val="TAH"/>
            </w:pPr>
          </w:p>
        </w:tc>
        <w:tc>
          <w:tcPr>
            <w:tcW w:w="2108" w:type="dxa"/>
            <w:shd w:val="clear" w:color="auto" w:fill="auto"/>
          </w:tcPr>
          <w:p w14:paraId="4CD5E03A" w14:textId="10A69FD2" w:rsidR="001B02B3" w:rsidRDefault="001B02B3" w:rsidP="008572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RS.</w:t>
            </w:r>
            <w:r w:rsidR="00747FE2">
              <w:rPr>
                <w:lang w:eastAsia="zh-CN"/>
              </w:rPr>
              <w:t>x</w:t>
            </w:r>
            <w:r>
              <w:rPr>
                <w:lang w:eastAsia="zh-CN"/>
              </w:rPr>
              <w:t>2 TDD</w:t>
            </w:r>
          </w:p>
        </w:tc>
        <w:tc>
          <w:tcPr>
            <w:tcW w:w="3399" w:type="dxa"/>
            <w:shd w:val="clear" w:color="auto" w:fill="auto"/>
          </w:tcPr>
          <w:p w14:paraId="4407E1D8" w14:textId="77777777" w:rsidR="001B02B3" w:rsidRDefault="001B02B3" w:rsidP="00857253">
            <w:pPr>
              <w:pStyle w:val="TAH"/>
              <w:rPr>
                <w:lang w:eastAsia="zh-CN"/>
              </w:rPr>
            </w:pPr>
          </w:p>
        </w:tc>
      </w:tr>
      <w:tr w:rsidR="001908A2" w14:paraId="443BEB08" w14:textId="77777777" w:rsidTr="001908A2">
        <w:trPr>
          <w:trHeight w:val="362"/>
        </w:trPr>
        <w:tc>
          <w:tcPr>
            <w:tcW w:w="2711" w:type="dxa"/>
            <w:shd w:val="clear" w:color="auto" w:fill="auto"/>
          </w:tcPr>
          <w:p w14:paraId="4A08F60B" w14:textId="77777777" w:rsidR="001B02B3" w:rsidRPr="001908A2" w:rsidRDefault="001B02B3" w:rsidP="00857253">
            <w:pPr>
              <w:pStyle w:val="TAH"/>
              <w:rPr>
                <w:lang w:val="en-US"/>
              </w:rPr>
            </w:pPr>
            <w:r>
              <w:t>Field</w:t>
            </w:r>
          </w:p>
        </w:tc>
        <w:tc>
          <w:tcPr>
            <w:tcW w:w="2108" w:type="dxa"/>
            <w:shd w:val="clear" w:color="auto" w:fill="auto"/>
          </w:tcPr>
          <w:p w14:paraId="54D3F19E" w14:textId="77777777" w:rsidR="001B02B3" w:rsidRPr="001908A2" w:rsidRDefault="001B02B3" w:rsidP="00857253">
            <w:pPr>
              <w:pStyle w:val="TAH"/>
              <w:rPr>
                <w:lang w:val="en-US"/>
              </w:rPr>
            </w:pPr>
            <w:r>
              <w:t>Value</w:t>
            </w:r>
          </w:p>
        </w:tc>
        <w:tc>
          <w:tcPr>
            <w:tcW w:w="3399" w:type="dxa"/>
            <w:shd w:val="clear" w:color="auto" w:fill="auto"/>
          </w:tcPr>
          <w:p w14:paraId="61E90A45" w14:textId="77777777" w:rsidR="001B02B3" w:rsidRPr="001908A2" w:rsidRDefault="001B02B3" w:rsidP="00857253">
            <w:pPr>
              <w:pStyle w:val="TAH"/>
              <w:rPr>
                <w:lang w:val="en-US" w:eastAsia="zh-CN"/>
              </w:rPr>
            </w:pPr>
            <w:r w:rsidRPr="001908A2">
              <w:rPr>
                <w:lang w:val="en-US" w:eastAsia="zh-CN"/>
              </w:rPr>
              <w:t>Comment</w:t>
            </w:r>
          </w:p>
        </w:tc>
      </w:tr>
      <w:tr w:rsidR="001908A2" w14:paraId="4E55BAEC" w14:textId="77777777" w:rsidTr="001908A2">
        <w:trPr>
          <w:trHeight w:val="338"/>
        </w:trPr>
        <w:tc>
          <w:tcPr>
            <w:tcW w:w="2711" w:type="dxa"/>
            <w:shd w:val="clear" w:color="auto" w:fill="auto"/>
          </w:tcPr>
          <w:p w14:paraId="49B4764F" w14:textId="77777777" w:rsidR="001B02B3" w:rsidRDefault="001B02B3" w:rsidP="00857253">
            <w:pPr>
              <w:pStyle w:val="TAL"/>
            </w:pPr>
            <w:r>
              <w:t>c-SRS</w:t>
            </w:r>
          </w:p>
        </w:tc>
        <w:tc>
          <w:tcPr>
            <w:tcW w:w="2108" w:type="dxa"/>
            <w:shd w:val="clear" w:color="auto" w:fill="auto"/>
          </w:tcPr>
          <w:p w14:paraId="2B2B9DD3" w14:textId="77777777" w:rsidR="001B02B3" w:rsidRDefault="001B02B3" w:rsidP="008572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399" w:type="dxa"/>
            <w:shd w:val="clear" w:color="auto" w:fill="auto"/>
          </w:tcPr>
          <w:p w14:paraId="43527B6C" w14:textId="77777777" w:rsidR="001B02B3" w:rsidRDefault="001B02B3" w:rsidP="00857253">
            <w:pPr>
              <w:pStyle w:val="TAL"/>
            </w:pPr>
          </w:p>
        </w:tc>
      </w:tr>
      <w:tr w:rsidR="001908A2" w14:paraId="611F333B" w14:textId="77777777" w:rsidTr="001908A2">
        <w:trPr>
          <w:trHeight w:val="338"/>
        </w:trPr>
        <w:tc>
          <w:tcPr>
            <w:tcW w:w="2711" w:type="dxa"/>
            <w:shd w:val="clear" w:color="auto" w:fill="auto"/>
          </w:tcPr>
          <w:p w14:paraId="49F0BDA9" w14:textId="77777777" w:rsidR="001B02B3" w:rsidRDefault="001B02B3" w:rsidP="00857253">
            <w:pPr>
              <w:pStyle w:val="TAL"/>
            </w:pPr>
            <w:r>
              <w:t>b-SRS</w:t>
            </w:r>
          </w:p>
        </w:tc>
        <w:tc>
          <w:tcPr>
            <w:tcW w:w="2108" w:type="dxa"/>
            <w:shd w:val="clear" w:color="auto" w:fill="auto"/>
          </w:tcPr>
          <w:p w14:paraId="33A8D2A3" w14:textId="77777777" w:rsidR="001B02B3" w:rsidRDefault="001B02B3" w:rsidP="008572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399" w:type="dxa"/>
            <w:shd w:val="clear" w:color="auto" w:fill="auto"/>
          </w:tcPr>
          <w:p w14:paraId="6EA593AD" w14:textId="77777777" w:rsidR="001B02B3" w:rsidRDefault="001B02B3" w:rsidP="00857253">
            <w:pPr>
              <w:pStyle w:val="TAL"/>
            </w:pPr>
          </w:p>
        </w:tc>
      </w:tr>
      <w:tr w:rsidR="001908A2" w14:paraId="71F4FCE5" w14:textId="77777777" w:rsidTr="001908A2">
        <w:trPr>
          <w:trHeight w:val="338"/>
        </w:trPr>
        <w:tc>
          <w:tcPr>
            <w:tcW w:w="2711" w:type="dxa"/>
            <w:shd w:val="clear" w:color="auto" w:fill="auto"/>
          </w:tcPr>
          <w:p w14:paraId="04FD411E" w14:textId="77777777" w:rsidR="001B02B3" w:rsidRDefault="001B02B3" w:rsidP="00857253">
            <w:pPr>
              <w:pStyle w:val="TAL"/>
            </w:pPr>
            <w:r>
              <w:t>b-hop</w:t>
            </w:r>
          </w:p>
        </w:tc>
        <w:tc>
          <w:tcPr>
            <w:tcW w:w="2108" w:type="dxa"/>
            <w:shd w:val="clear" w:color="auto" w:fill="auto"/>
          </w:tcPr>
          <w:p w14:paraId="02B7D7D8" w14:textId="77777777" w:rsidR="001B02B3" w:rsidRDefault="001B02B3" w:rsidP="008572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399" w:type="dxa"/>
            <w:shd w:val="clear" w:color="auto" w:fill="auto"/>
          </w:tcPr>
          <w:p w14:paraId="61E038EE" w14:textId="77777777" w:rsidR="001B02B3" w:rsidRDefault="001B02B3" w:rsidP="00857253">
            <w:pPr>
              <w:pStyle w:val="TAL"/>
            </w:pPr>
            <w:r>
              <w:t>Frequency hopping is disabled </w:t>
            </w:r>
          </w:p>
        </w:tc>
      </w:tr>
      <w:tr w:rsidR="001908A2" w14:paraId="4DD14853" w14:textId="77777777" w:rsidTr="001908A2">
        <w:trPr>
          <w:trHeight w:val="154"/>
        </w:trPr>
        <w:tc>
          <w:tcPr>
            <w:tcW w:w="2711" w:type="dxa"/>
            <w:shd w:val="clear" w:color="auto" w:fill="auto"/>
          </w:tcPr>
          <w:p w14:paraId="5E96C664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proofErr w:type="spellStart"/>
            <w:r>
              <w:t>groupOrSequenceHopping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5945C511" w14:textId="77777777" w:rsidR="001B02B3" w:rsidRPr="001908A2" w:rsidRDefault="001B02B3" w:rsidP="00857253">
            <w:pPr>
              <w:pStyle w:val="TAC"/>
              <w:rPr>
                <w:lang w:val="en-US"/>
              </w:rPr>
            </w:pPr>
            <w:r>
              <w:t>neither</w:t>
            </w:r>
          </w:p>
        </w:tc>
        <w:tc>
          <w:tcPr>
            <w:tcW w:w="3399" w:type="dxa"/>
            <w:shd w:val="clear" w:color="auto" w:fill="auto"/>
          </w:tcPr>
          <w:p w14:paraId="64A5F5BD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r>
              <w:t>No group or sequence hopping</w:t>
            </w:r>
          </w:p>
        </w:tc>
      </w:tr>
      <w:tr w:rsidR="001908A2" w14:paraId="0659022C" w14:textId="77777777" w:rsidTr="001908A2">
        <w:trPr>
          <w:trHeight w:val="338"/>
        </w:trPr>
        <w:tc>
          <w:tcPr>
            <w:tcW w:w="2711" w:type="dxa"/>
            <w:shd w:val="clear" w:color="auto" w:fill="auto"/>
          </w:tcPr>
          <w:p w14:paraId="70D06ADF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proofErr w:type="spellStart"/>
            <w:r>
              <w:t>freqDomainPosition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06A0DB3C" w14:textId="77777777" w:rsidR="001B02B3" w:rsidRPr="001908A2" w:rsidRDefault="001B02B3" w:rsidP="00857253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3399" w:type="dxa"/>
            <w:shd w:val="clear" w:color="auto" w:fill="auto"/>
          </w:tcPr>
          <w:p w14:paraId="640747C3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r>
              <w:t>Frequency domain position of SRS</w:t>
            </w:r>
          </w:p>
        </w:tc>
      </w:tr>
      <w:tr w:rsidR="001908A2" w14:paraId="08CC0075" w14:textId="77777777" w:rsidTr="001908A2">
        <w:trPr>
          <w:trHeight w:val="219"/>
        </w:trPr>
        <w:tc>
          <w:tcPr>
            <w:tcW w:w="2711" w:type="dxa"/>
            <w:shd w:val="clear" w:color="auto" w:fill="auto"/>
          </w:tcPr>
          <w:p w14:paraId="1FB50EE7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proofErr w:type="spellStart"/>
            <w:r>
              <w:t>freqDomainShift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00098140" w14:textId="77777777" w:rsidR="001B02B3" w:rsidRPr="001908A2" w:rsidRDefault="001B02B3" w:rsidP="00857253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3399" w:type="dxa"/>
            <w:shd w:val="clear" w:color="auto" w:fill="auto"/>
          </w:tcPr>
          <w:p w14:paraId="07B012C0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1908A2" w14:paraId="414438EF" w14:textId="77777777" w:rsidTr="001908A2">
        <w:trPr>
          <w:trHeight w:val="338"/>
        </w:trPr>
        <w:tc>
          <w:tcPr>
            <w:tcW w:w="2711" w:type="dxa"/>
            <w:shd w:val="clear" w:color="auto" w:fill="auto"/>
          </w:tcPr>
          <w:p w14:paraId="153A4C30" w14:textId="77777777" w:rsidR="001B02B3" w:rsidRDefault="001B02B3" w:rsidP="00857253">
            <w:pPr>
              <w:pStyle w:val="TAL"/>
            </w:pPr>
            <w:proofErr w:type="spellStart"/>
            <w:r>
              <w:t>pathlossReferenceRS</w:t>
            </w:r>
            <w:proofErr w:type="spellEnd"/>
          </w:p>
          <w:p w14:paraId="788979E3" w14:textId="77777777" w:rsidR="001B02B3" w:rsidRPr="001908A2" w:rsidRDefault="001B02B3" w:rsidP="0085725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sb</w:t>
            </w:r>
            <w:proofErr w:type="spellEnd"/>
            <w:r>
              <w:rPr>
                <w:lang w:eastAsia="zh-CN"/>
              </w:rPr>
              <w:t>-Index</w:t>
            </w:r>
          </w:p>
        </w:tc>
        <w:tc>
          <w:tcPr>
            <w:tcW w:w="2108" w:type="dxa"/>
            <w:shd w:val="clear" w:color="auto" w:fill="auto"/>
          </w:tcPr>
          <w:p w14:paraId="4D15E6CE" w14:textId="77777777" w:rsidR="001B02B3" w:rsidRPr="001908A2" w:rsidRDefault="001B02B3" w:rsidP="00857253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3399" w:type="dxa"/>
            <w:shd w:val="clear" w:color="auto" w:fill="auto"/>
          </w:tcPr>
          <w:p w14:paraId="5C443F7B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r>
              <w:t>SSB #0 is used for SRS path loss estimation</w:t>
            </w:r>
          </w:p>
        </w:tc>
      </w:tr>
      <w:tr w:rsidR="001908A2" w14:paraId="3CB55826" w14:textId="77777777" w:rsidTr="001908A2">
        <w:trPr>
          <w:trHeight w:val="179"/>
        </w:trPr>
        <w:tc>
          <w:tcPr>
            <w:tcW w:w="2711" w:type="dxa"/>
            <w:shd w:val="clear" w:color="auto" w:fill="auto"/>
          </w:tcPr>
          <w:p w14:paraId="71490E33" w14:textId="77777777" w:rsidR="001B02B3" w:rsidRPr="001908A2" w:rsidRDefault="001B02B3" w:rsidP="00857253">
            <w:pPr>
              <w:pStyle w:val="TAL"/>
              <w:rPr>
                <w:highlight w:val="yellow"/>
                <w:lang w:val="en-US"/>
              </w:rPr>
            </w:pPr>
            <w:r w:rsidRPr="001908A2">
              <w:rPr>
                <w:highlight w:val="yellow"/>
              </w:rPr>
              <w:t>usage</w:t>
            </w:r>
          </w:p>
        </w:tc>
        <w:tc>
          <w:tcPr>
            <w:tcW w:w="2108" w:type="dxa"/>
            <w:shd w:val="clear" w:color="auto" w:fill="auto"/>
          </w:tcPr>
          <w:p w14:paraId="1AB2B184" w14:textId="77777777" w:rsidR="001B02B3" w:rsidRPr="001908A2" w:rsidRDefault="001B02B3" w:rsidP="00857253">
            <w:pPr>
              <w:pStyle w:val="TAC"/>
              <w:rPr>
                <w:highlight w:val="yellow"/>
                <w:lang w:val="en-US"/>
              </w:rPr>
            </w:pPr>
            <w:proofErr w:type="spellStart"/>
            <w:r w:rsidRPr="001908A2">
              <w:rPr>
                <w:szCs w:val="24"/>
                <w:highlight w:val="yellow"/>
                <w:lang w:val="en-US" w:eastAsia="zh-TW"/>
              </w:rPr>
              <w:t>antennaSwitching</w:t>
            </w:r>
            <w:proofErr w:type="spellEnd"/>
          </w:p>
        </w:tc>
        <w:tc>
          <w:tcPr>
            <w:tcW w:w="3399" w:type="dxa"/>
            <w:shd w:val="clear" w:color="auto" w:fill="auto"/>
          </w:tcPr>
          <w:p w14:paraId="5450D983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</w:p>
        </w:tc>
      </w:tr>
      <w:tr w:rsidR="001908A2" w14:paraId="632DE182" w14:textId="77777777" w:rsidTr="001908A2">
        <w:trPr>
          <w:trHeight w:val="270"/>
        </w:trPr>
        <w:tc>
          <w:tcPr>
            <w:tcW w:w="2711" w:type="dxa"/>
            <w:shd w:val="clear" w:color="auto" w:fill="auto"/>
          </w:tcPr>
          <w:p w14:paraId="14037051" w14:textId="77777777" w:rsidR="001B02B3" w:rsidRPr="00782D9C" w:rsidRDefault="001B02B3" w:rsidP="00857253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782D9C">
              <w:rPr>
                <w:highlight w:val="yellow"/>
              </w:rPr>
              <w:t>startPosition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62F883FA" w14:textId="2250EA74" w:rsidR="001B02B3" w:rsidRPr="00782D9C" w:rsidRDefault="00782D9C" w:rsidP="00857253">
            <w:pPr>
              <w:pStyle w:val="TAC"/>
              <w:rPr>
                <w:highlight w:val="yellow"/>
                <w:lang w:val="en-US"/>
              </w:rPr>
            </w:pPr>
            <w:r w:rsidRPr="00782D9C">
              <w:rPr>
                <w:highlight w:val="yellow"/>
                <w:lang w:val="en-US"/>
              </w:rPr>
              <w:t>5</w:t>
            </w:r>
          </w:p>
        </w:tc>
        <w:tc>
          <w:tcPr>
            <w:tcW w:w="3399" w:type="dxa"/>
            <w:shd w:val="clear" w:color="auto" w:fill="auto"/>
          </w:tcPr>
          <w:p w14:paraId="72EC02A1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proofErr w:type="spellStart"/>
            <w:r>
              <w:t>resourceMapping</w:t>
            </w:r>
            <w:proofErr w:type="spellEnd"/>
            <w:r>
              <w:t xml:space="preserve"> setting</w:t>
            </w:r>
          </w:p>
        </w:tc>
      </w:tr>
      <w:tr w:rsidR="001908A2" w14:paraId="342BFEEE" w14:textId="77777777" w:rsidTr="001908A2">
        <w:trPr>
          <w:trHeight w:val="190"/>
        </w:trPr>
        <w:tc>
          <w:tcPr>
            <w:tcW w:w="2711" w:type="dxa"/>
            <w:shd w:val="clear" w:color="auto" w:fill="auto"/>
          </w:tcPr>
          <w:p w14:paraId="72311E5A" w14:textId="77777777" w:rsidR="001B02B3" w:rsidRPr="001908A2" w:rsidRDefault="001B02B3" w:rsidP="00857253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1908A2">
              <w:rPr>
                <w:highlight w:val="yellow"/>
              </w:rPr>
              <w:t>nrofSymbols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616652A3" w14:textId="7F0A2738" w:rsidR="001B02B3" w:rsidRPr="001908A2" w:rsidRDefault="008933E2" w:rsidP="00857253">
            <w:pPr>
              <w:pStyle w:val="TAC"/>
              <w:rPr>
                <w:highlight w:val="yellow"/>
                <w:lang w:val="en-US"/>
              </w:rPr>
            </w:pPr>
            <w:r w:rsidRPr="001908A2">
              <w:rPr>
                <w:highlight w:val="yellow"/>
              </w:rPr>
              <w:t>2</w:t>
            </w:r>
          </w:p>
        </w:tc>
        <w:tc>
          <w:tcPr>
            <w:tcW w:w="3399" w:type="dxa"/>
            <w:shd w:val="clear" w:color="auto" w:fill="auto"/>
          </w:tcPr>
          <w:p w14:paraId="2D7D1F71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</w:p>
        </w:tc>
      </w:tr>
      <w:tr w:rsidR="001908A2" w14:paraId="44E13501" w14:textId="77777777" w:rsidTr="001908A2">
        <w:trPr>
          <w:trHeight w:val="137"/>
        </w:trPr>
        <w:tc>
          <w:tcPr>
            <w:tcW w:w="2711" w:type="dxa"/>
            <w:shd w:val="clear" w:color="auto" w:fill="auto"/>
          </w:tcPr>
          <w:p w14:paraId="16DFB1E0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proofErr w:type="spellStart"/>
            <w:r>
              <w:t>repetitionFactor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1EB7A7CF" w14:textId="77777777" w:rsidR="001B02B3" w:rsidRPr="001908A2" w:rsidRDefault="001B02B3" w:rsidP="00857253">
            <w:pPr>
              <w:pStyle w:val="TAC"/>
              <w:rPr>
                <w:lang w:val="en-US"/>
              </w:rPr>
            </w:pPr>
            <w:r w:rsidRPr="001908A2">
              <w:rPr>
                <w:lang w:val="en-US"/>
              </w:rPr>
              <w:t>n1</w:t>
            </w:r>
          </w:p>
        </w:tc>
        <w:tc>
          <w:tcPr>
            <w:tcW w:w="3399" w:type="dxa"/>
            <w:shd w:val="clear" w:color="auto" w:fill="auto"/>
          </w:tcPr>
          <w:p w14:paraId="06AD63FA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r>
              <w:t>without repetition.</w:t>
            </w:r>
          </w:p>
        </w:tc>
      </w:tr>
      <w:tr w:rsidR="001908A2" w14:paraId="2F4353CB" w14:textId="77777777" w:rsidTr="001908A2">
        <w:trPr>
          <w:trHeight w:val="64"/>
        </w:trPr>
        <w:tc>
          <w:tcPr>
            <w:tcW w:w="2711" w:type="dxa"/>
            <w:shd w:val="clear" w:color="auto" w:fill="auto"/>
          </w:tcPr>
          <w:p w14:paraId="0EBB3046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proofErr w:type="spellStart"/>
            <w:r>
              <w:t>transmissionComb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3E3796CA" w14:textId="77777777" w:rsidR="001B02B3" w:rsidRPr="001908A2" w:rsidRDefault="001B02B3" w:rsidP="00857253">
            <w:pPr>
              <w:pStyle w:val="TAC"/>
              <w:rPr>
                <w:lang w:val="en-US" w:eastAsia="zh-CN"/>
              </w:rPr>
            </w:pPr>
            <w:r w:rsidRPr="001908A2">
              <w:rPr>
                <w:lang w:val="en-US" w:eastAsia="zh-CN"/>
              </w:rPr>
              <w:t>n2</w:t>
            </w:r>
          </w:p>
        </w:tc>
        <w:tc>
          <w:tcPr>
            <w:tcW w:w="3399" w:type="dxa"/>
            <w:shd w:val="clear" w:color="auto" w:fill="auto"/>
          </w:tcPr>
          <w:p w14:paraId="75A0A769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</w:p>
        </w:tc>
      </w:tr>
      <w:tr w:rsidR="001908A2" w14:paraId="092D8A76" w14:textId="77777777" w:rsidTr="001908A2">
        <w:trPr>
          <w:trHeight w:val="214"/>
        </w:trPr>
        <w:tc>
          <w:tcPr>
            <w:tcW w:w="2711" w:type="dxa"/>
            <w:shd w:val="clear" w:color="auto" w:fill="auto"/>
          </w:tcPr>
          <w:p w14:paraId="44F254E8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r>
              <w:t>combOffset-n2</w:t>
            </w:r>
          </w:p>
        </w:tc>
        <w:tc>
          <w:tcPr>
            <w:tcW w:w="2108" w:type="dxa"/>
            <w:shd w:val="clear" w:color="auto" w:fill="auto"/>
          </w:tcPr>
          <w:p w14:paraId="1FB03109" w14:textId="77777777" w:rsidR="001B02B3" w:rsidRPr="001908A2" w:rsidRDefault="001B02B3" w:rsidP="00857253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3399" w:type="dxa"/>
            <w:shd w:val="clear" w:color="auto" w:fill="auto"/>
          </w:tcPr>
          <w:p w14:paraId="4555D733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proofErr w:type="spellStart"/>
            <w:r>
              <w:t>transmissionComb</w:t>
            </w:r>
            <w:proofErr w:type="spellEnd"/>
            <w:r>
              <w:t xml:space="preserve"> setting</w:t>
            </w:r>
          </w:p>
        </w:tc>
      </w:tr>
      <w:tr w:rsidR="001908A2" w14:paraId="7AFBEC02" w14:textId="77777777" w:rsidTr="001908A2">
        <w:trPr>
          <w:trHeight w:val="147"/>
        </w:trPr>
        <w:tc>
          <w:tcPr>
            <w:tcW w:w="2711" w:type="dxa"/>
            <w:shd w:val="clear" w:color="auto" w:fill="auto"/>
          </w:tcPr>
          <w:p w14:paraId="3325768F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r>
              <w:t>cyclicShift-n2</w:t>
            </w:r>
          </w:p>
        </w:tc>
        <w:tc>
          <w:tcPr>
            <w:tcW w:w="2108" w:type="dxa"/>
            <w:shd w:val="clear" w:color="auto" w:fill="auto"/>
          </w:tcPr>
          <w:p w14:paraId="3F420D70" w14:textId="77777777" w:rsidR="001B02B3" w:rsidRPr="001908A2" w:rsidRDefault="001B02B3" w:rsidP="00857253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3399" w:type="dxa"/>
            <w:shd w:val="clear" w:color="auto" w:fill="auto"/>
          </w:tcPr>
          <w:p w14:paraId="640A5215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1908A2" w14:paraId="5EDD50AA" w14:textId="77777777" w:rsidTr="001908A2">
        <w:trPr>
          <w:trHeight w:val="365"/>
        </w:trPr>
        <w:tc>
          <w:tcPr>
            <w:tcW w:w="2711" w:type="dxa"/>
            <w:shd w:val="clear" w:color="auto" w:fill="auto"/>
          </w:tcPr>
          <w:p w14:paraId="2D99F6A6" w14:textId="77777777" w:rsidR="001B02B3" w:rsidRPr="001908A2" w:rsidRDefault="001B02B3" w:rsidP="00857253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1908A2">
              <w:rPr>
                <w:highlight w:val="yellow"/>
              </w:rPr>
              <w:t>nrofSRS</w:t>
            </w:r>
            <w:proofErr w:type="spellEnd"/>
            <w:r w:rsidRPr="001908A2">
              <w:rPr>
                <w:highlight w:val="yellow"/>
              </w:rPr>
              <w:t>-Ports</w:t>
            </w:r>
          </w:p>
        </w:tc>
        <w:tc>
          <w:tcPr>
            <w:tcW w:w="2108" w:type="dxa"/>
            <w:shd w:val="clear" w:color="auto" w:fill="auto"/>
          </w:tcPr>
          <w:p w14:paraId="069803C4" w14:textId="77777777" w:rsidR="001B02B3" w:rsidRPr="001908A2" w:rsidRDefault="001B02B3" w:rsidP="00857253">
            <w:pPr>
              <w:pStyle w:val="TAC"/>
              <w:rPr>
                <w:highlight w:val="yellow"/>
                <w:lang w:val="en-US"/>
              </w:rPr>
            </w:pPr>
            <w:r w:rsidRPr="001908A2">
              <w:rPr>
                <w:highlight w:val="yellow"/>
              </w:rPr>
              <w:t>port1</w:t>
            </w:r>
          </w:p>
        </w:tc>
        <w:tc>
          <w:tcPr>
            <w:tcW w:w="3399" w:type="dxa"/>
            <w:shd w:val="clear" w:color="auto" w:fill="auto"/>
          </w:tcPr>
          <w:p w14:paraId="10D5384B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r>
              <w:t>Number of antenna ports used for SRS transmission</w:t>
            </w:r>
          </w:p>
        </w:tc>
      </w:tr>
      <w:tr w:rsidR="001908A2" w14:paraId="257B29B8" w14:textId="77777777" w:rsidTr="001908A2">
        <w:trPr>
          <w:trHeight w:val="77"/>
        </w:trPr>
        <w:tc>
          <w:tcPr>
            <w:tcW w:w="2711" w:type="dxa"/>
            <w:shd w:val="clear" w:color="auto" w:fill="auto"/>
          </w:tcPr>
          <w:p w14:paraId="6B6C652B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proofErr w:type="spellStart"/>
            <w:r>
              <w:t>resourceType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3872138A" w14:textId="77777777" w:rsidR="001B02B3" w:rsidRPr="001908A2" w:rsidRDefault="001B02B3" w:rsidP="00857253">
            <w:pPr>
              <w:pStyle w:val="TAC"/>
              <w:rPr>
                <w:lang w:val="en-US"/>
              </w:rPr>
            </w:pPr>
            <w:r>
              <w:t>Periodic</w:t>
            </w:r>
          </w:p>
        </w:tc>
        <w:tc>
          <w:tcPr>
            <w:tcW w:w="3399" w:type="dxa"/>
            <w:shd w:val="clear" w:color="auto" w:fill="auto"/>
          </w:tcPr>
          <w:p w14:paraId="0B6464C9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</w:p>
        </w:tc>
      </w:tr>
      <w:tr w:rsidR="001908A2" w14:paraId="5AC00DB6" w14:textId="77777777" w:rsidTr="001908A2">
        <w:trPr>
          <w:trHeight w:val="124"/>
        </w:trPr>
        <w:tc>
          <w:tcPr>
            <w:tcW w:w="2711" w:type="dxa"/>
            <w:shd w:val="clear" w:color="auto" w:fill="auto"/>
          </w:tcPr>
          <w:p w14:paraId="00FC4240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proofErr w:type="spellStart"/>
            <w:r>
              <w:t>periodicityAndOffset</w:t>
            </w:r>
            <w:proofErr w:type="spellEnd"/>
            <w:r>
              <w:t>-p</w:t>
            </w:r>
          </w:p>
        </w:tc>
        <w:tc>
          <w:tcPr>
            <w:tcW w:w="2108" w:type="dxa"/>
            <w:shd w:val="clear" w:color="auto" w:fill="auto"/>
          </w:tcPr>
          <w:p w14:paraId="688652E3" w14:textId="77777777" w:rsidR="001B02B3" w:rsidRPr="001908A2" w:rsidRDefault="001B02B3" w:rsidP="00857253">
            <w:pPr>
              <w:pStyle w:val="TAC"/>
              <w:rPr>
                <w:lang w:val="en-US"/>
              </w:rPr>
            </w:pPr>
            <w:r>
              <w:t>sl80, 4</w:t>
            </w:r>
          </w:p>
        </w:tc>
        <w:tc>
          <w:tcPr>
            <w:tcW w:w="3399" w:type="dxa"/>
            <w:shd w:val="clear" w:color="auto" w:fill="auto"/>
          </w:tcPr>
          <w:p w14:paraId="0426ACCE" w14:textId="77777777" w:rsidR="001B02B3" w:rsidRPr="001908A2" w:rsidRDefault="001B02B3" w:rsidP="00857253">
            <w:pPr>
              <w:pStyle w:val="TAL"/>
              <w:rPr>
                <w:lang w:val="en-US"/>
              </w:rPr>
            </w:pPr>
            <w:r w:rsidRPr="001908A2">
              <w:rPr>
                <w:lang w:val="en-US"/>
              </w:rPr>
              <w:t>SRS transmission periodicity is 40ms</w:t>
            </w:r>
          </w:p>
        </w:tc>
      </w:tr>
    </w:tbl>
    <w:p w14:paraId="5C63CD82" w14:textId="77777777" w:rsidR="00355DF0" w:rsidRDefault="00355DF0" w:rsidP="00BB6389">
      <w:pPr>
        <w:rPr>
          <w:rFonts w:eastAsia="PMingLiU"/>
          <w:lang w:eastAsia="zh-TW"/>
        </w:rPr>
      </w:pPr>
    </w:p>
    <w:p w14:paraId="6EC22C9A" w14:textId="77777777" w:rsidR="00355DF0" w:rsidRDefault="00355DF0" w:rsidP="00BB6389">
      <w:pPr>
        <w:rPr>
          <w:rFonts w:eastAsia="PMingLiU"/>
          <w:lang w:eastAsia="zh-TW"/>
        </w:rPr>
      </w:pPr>
    </w:p>
    <w:p w14:paraId="76F3D51A" w14:textId="77777777" w:rsidR="00355DF0" w:rsidRDefault="00355DF0" w:rsidP="00BB6389">
      <w:pPr>
        <w:rPr>
          <w:rFonts w:eastAsia="PMingLiU"/>
          <w:lang w:eastAsia="zh-TW"/>
        </w:rPr>
      </w:pPr>
    </w:p>
    <w:p w14:paraId="43DDE3F3" w14:textId="58FCF707" w:rsidR="00355DF0" w:rsidRDefault="00355DF0" w:rsidP="00BB6389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Note that from RAN2 spec 38.331:</w:t>
      </w:r>
    </w:p>
    <w:p w14:paraId="48324C16" w14:textId="77777777" w:rsidR="00355DF0" w:rsidRPr="00355DF0" w:rsidRDefault="00355DF0" w:rsidP="00355DF0">
      <w:pPr>
        <w:rPr>
          <w:rFonts w:eastAsia="PMingLiU"/>
          <w:i/>
          <w:iCs/>
          <w:lang w:eastAsia="zh-TW"/>
        </w:rPr>
      </w:pPr>
      <w:proofErr w:type="spellStart"/>
      <w:r w:rsidRPr="00355DF0">
        <w:rPr>
          <w:rFonts w:eastAsia="PMingLiU"/>
          <w:i/>
          <w:iCs/>
          <w:lang w:eastAsia="zh-TW"/>
        </w:rPr>
        <w:t>resourceMapping</w:t>
      </w:r>
      <w:proofErr w:type="spellEnd"/>
    </w:p>
    <w:p w14:paraId="2F0AE4D7" w14:textId="4C9DCD4B" w:rsidR="00355DF0" w:rsidRPr="00355DF0" w:rsidRDefault="00355DF0" w:rsidP="00355DF0">
      <w:pPr>
        <w:rPr>
          <w:rFonts w:eastAsia="PMingLiU"/>
          <w:i/>
          <w:iCs/>
          <w:lang w:eastAsia="zh-TW"/>
        </w:rPr>
      </w:pPr>
      <w:r w:rsidRPr="00355DF0">
        <w:rPr>
          <w:rFonts w:eastAsia="PMingLiU"/>
          <w:i/>
          <w:iCs/>
          <w:lang w:eastAsia="zh-TW"/>
        </w:rPr>
        <w:lastRenderedPageBreak/>
        <w:t xml:space="preserve">OFDM symbol location of the SRS resource within a slot including </w:t>
      </w:r>
      <w:proofErr w:type="spellStart"/>
      <w:r w:rsidRPr="00355DF0">
        <w:rPr>
          <w:rFonts w:eastAsia="PMingLiU"/>
          <w:i/>
          <w:iCs/>
          <w:lang w:eastAsia="zh-TW"/>
        </w:rPr>
        <w:t>nrofSymbols</w:t>
      </w:r>
      <w:proofErr w:type="spellEnd"/>
      <w:r w:rsidRPr="00355DF0">
        <w:rPr>
          <w:rFonts w:eastAsia="PMingLiU"/>
          <w:i/>
          <w:iCs/>
          <w:lang w:eastAsia="zh-TW"/>
        </w:rPr>
        <w:t xml:space="preserve"> (number of OFDM symbols), </w:t>
      </w:r>
      <w:proofErr w:type="spellStart"/>
      <w:r w:rsidRPr="00355DF0">
        <w:rPr>
          <w:rFonts w:eastAsia="PMingLiU"/>
          <w:i/>
          <w:iCs/>
          <w:lang w:eastAsia="zh-TW"/>
        </w:rPr>
        <w:t>startPosition</w:t>
      </w:r>
      <w:proofErr w:type="spellEnd"/>
      <w:r w:rsidRPr="00355DF0">
        <w:rPr>
          <w:rFonts w:eastAsia="PMingLiU"/>
          <w:i/>
          <w:iCs/>
          <w:lang w:eastAsia="zh-TW"/>
        </w:rPr>
        <w:t xml:space="preserve"> (value 0 refers to the last symbol, value 1 refers to the second last symbol, and so on) and </w:t>
      </w:r>
      <w:proofErr w:type="spellStart"/>
      <w:r w:rsidRPr="00355DF0">
        <w:rPr>
          <w:rFonts w:eastAsia="PMingLiU"/>
          <w:i/>
          <w:iCs/>
          <w:lang w:eastAsia="zh-TW"/>
        </w:rPr>
        <w:t>repetitionFactor</w:t>
      </w:r>
      <w:proofErr w:type="spellEnd"/>
      <w:r w:rsidRPr="00355DF0">
        <w:rPr>
          <w:rFonts w:eastAsia="PMingLiU"/>
          <w:i/>
          <w:iCs/>
          <w:lang w:eastAsia="zh-TW"/>
        </w:rPr>
        <w:t xml:space="preserve"> (see TS 38.214 [19], clause 6.2.1 and TS 38.211 [16], clause 6.4.1.4). The configured SRS resource does not exceed the slot boundary. If resourceMapping-r16 is signalled, UE shall ignore the </w:t>
      </w:r>
      <w:proofErr w:type="spellStart"/>
      <w:r w:rsidRPr="00355DF0">
        <w:rPr>
          <w:rFonts w:eastAsia="PMingLiU"/>
          <w:i/>
          <w:iCs/>
          <w:lang w:eastAsia="zh-TW"/>
        </w:rPr>
        <w:t>resourceMapping</w:t>
      </w:r>
      <w:proofErr w:type="spellEnd"/>
      <w:r w:rsidRPr="00355DF0">
        <w:rPr>
          <w:rFonts w:eastAsia="PMingLiU"/>
          <w:i/>
          <w:iCs/>
          <w:lang w:eastAsia="zh-TW"/>
        </w:rPr>
        <w:t xml:space="preserve"> (without suffix). For CLI SRS-RSRP measurement, the network always configures </w:t>
      </w:r>
      <w:proofErr w:type="spellStart"/>
      <w:r w:rsidRPr="00355DF0">
        <w:rPr>
          <w:rFonts w:eastAsia="PMingLiU"/>
          <w:i/>
          <w:iCs/>
          <w:lang w:eastAsia="zh-TW"/>
        </w:rPr>
        <w:t>nrofSymbols</w:t>
      </w:r>
      <w:proofErr w:type="spellEnd"/>
      <w:r w:rsidRPr="00355DF0">
        <w:rPr>
          <w:rFonts w:eastAsia="PMingLiU"/>
          <w:i/>
          <w:iCs/>
          <w:lang w:eastAsia="zh-TW"/>
        </w:rPr>
        <w:t xml:space="preserve"> and </w:t>
      </w:r>
      <w:proofErr w:type="spellStart"/>
      <w:r w:rsidRPr="00355DF0">
        <w:rPr>
          <w:rFonts w:eastAsia="PMingLiU"/>
          <w:i/>
          <w:iCs/>
          <w:lang w:eastAsia="zh-TW"/>
        </w:rPr>
        <w:t>repetitionFactor</w:t>
      </w:r>
      <w:proofErr w:type="spellEnd"/>
      <w:r w:rsidRPr="00355DF0">
        <w:rPr>
          <w:rFonts w:eastAsia="PMingLiU"/>
          <w:i/>
          <w:iCs/>
          <w:lang w:eastAsia="zh-TW"/>
        </w:rPr>
        <w:t xml:space="preserve"> to 'n1'.</w:t>
      </w:r>
    </w:p>
    <w:p w14:paraId="08908719" w14:textId="28293967" w:rsidR="00355DF0" w:rsidRDefault="006057CA" w:rsidP="00BB6389">
      <w:pPr>
        <w:rPr>
          <w:rFonts w:eastAsia="PMingLiU"/>
          <w:lang w:eastAsia="zh-TW"/>
        </w:rPr>
      </w:pPr>
      <w:proofErr w:type="spellStart"/>
      <w:r>
        <w:rPr>
          <w:rFonts w:eastAsia="PMingLiU"/>
          <w:lang w:eastAsia="zh-TW"/>
        </w:rPr>
        <w:t>startPosition</w:t>
      </w:r>
      <w:proofErr w:type="spellEnd"/>
      <w:r>
        <w:rPr>
          <w:rFonts w:eastAsia="PMingLiU"/>
          <w:lang w:eastAsia="zh-TW"/>
        </w:rPr>
        <w:t xml:space="preserve"> counts from the last symbol, and therefore we set it to 5 and the SRS symbols occupies </w:t>
      </w:r>
      <w:r w:rsidR="00DF7AA3">
        <w:rPr>
          <w:rFonts w:eastAsia="PMingLiU"/>
          <w:lang w:eastAsia="zh-TW"/>
        </w:rPr>
        <w:t>symbol 8 and 9.</w:t>
      </w:r>
    </w:p>
    <w:p w14:paraId="44F77BE6" w14:textId="77777777" w:rsidR="00B17CD4" w:rsidRDefault="003048B9" w:rsidP="00BB6389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For </w:t>
      </w:r>
      <w:r w:rsidR="00DD1766">
        <w:rPr>
          <w:rFonts w:eastAsia="PMingLiU"/>
          <w:lang w:eastAsia="zh-TW"/>
        </w:rPr>
        <w:t xml:space="preserve">requirement on </w:t>
      </w:r>
      <w:r>
        <w:rPr>
          <w:rFonts w:eastAsia="PMingLiU"/>
          <w:lang w:eastAsia="zh-TW"/>
        </w:rPr>
        <w:t>1 symbol SRS</w:t>
      </w:r>
      <w:r w:rsidR="00DD1766">
        <w:rPr>
          <w:rFonts w:eastAsia="PMingLiU"/>
          <w:lang w:eastAsia="zh-TW"/>
        </w:rPr>
        <w:t xml:space="preserve"> in synchronized</w:t>
      </w:r>
      <w:r>
        <w:rPr>
          <w:rFonts w:eastAsia="PMingLiU"/>
          <w:lang w:eastAsia="zh-TW"/>
        </w:rPr>
        <w:t xml:space="preserve"> </w:t>
      </w:r>
      <w:r w:rsidR="00DD1766">
        <w:rPr>
          <w:rFonts w:eastAsia="PMingLiU"/>
          <w:lang w:eastAsia="zh-TW"/>
        </w:rPr>
        <w:t xml:space="preserve">case, </w:t>
      </w:r>
      <w:r w:rsidR="007047A0">
        <w:rPr>
          <w:rFonts w:eastAsia="PMingLiU"/>
          <w:lang w:eastAsia="zh-TW"/>
        </w:rPr>
        <w:t xml:space="preserve">there is no existing test mechanism to verify interruption </w:t>
      </w:r>
      <w:r w:rsidR="009549E6">
        <w:rPr>
          <w:rFonts w:eastAsia="PMingLiU"/>
          <w:lang w:eastAsia="zh-TW"/>
        </w:rPr>
        <w:t>counted in symbol</w:t>
      </w:r>
      <w:r w:rsidR="00DF7AA3">
        <w:rPr>
          <w:rFonts w:eastAsia="PMingLiU"/>
          <w:lang w:eastAsia="zh-TW"/>
        </w:rPr>
        <w:t>s except CSI-RS</w:t>
      </w:r>
      <w:r w:rsidR="00124459">
        <w:rPr>
          <w:rFonts w:eastAsia="PMingLiU"/>
          <w:lang w:eastAsia="zh-TW"/>
        </w:rPr>
        <w:t xml:space="preserve"> measurement. However</w:t>
      </w:r>
      <w:r w:rsidR="00DF7AA3">
        <w:rPr>
          <w:rFonts w:eastAsia="PMingLiU"/>
          <w:lang w:eastAsia="zh-TW"/>
        </w:rPr>
        <w:t xml:space="preserve">, </w:t>
      </w:r>
      <w:r w:rsidR="00124459">
        <w:rPr>
          <w:rFonts w:eastAsia="PMingLiU"/>
          <w:lang w:eastAsia="zh-TW"/>
        </w:rPr>
        <w:t xml:space="preserve">since SRS antenna switching conflict with CSI-RS is either prioritize CSI-RS or up to UE implementation, CSI-RS </w:t>
      </w:r>
      <w:proofErr w:type="spellStart"/>
      <w:r w:rsidR="00124459">
        <w:rPr>
          <w:rFonts w:eastAsia="PMingLiU"/>
          <w:lang w:eastAsia="zh-TW"/>
        </w:rPr>
        <w:t>can not</w:t>
      </w:r>
      <w:proofErr w:type="spellEnd"/>
      <w:r w:rsidR="00124459">
        <w:rPr>
          <w:rFonts w:eastAsia="PMingLiU"/>
          <w:lang w:eastAsia="zh-TW"/>
        </w:rPr>
        <w:t xml:space="preserve"> verify the SRS antenna switching interruption.</w:t>
      </w:r>
      <w:r w:rsidR="00407876">
        <w:rPr>
          <w:rFonts w:eastAsia="PMingLiU"/>
          <w:lang w:eastAsia="zh-TW"/>
        </w:rPr>
        <w:t xml:space="preserve"> Therefore, testability issue should be resolved first before introducing test case for </w:t>
      </w:r>
      <w:r w:rsidR="00B17CD4">
        <w:rPr>
          <w:rFonts w:eastAsia="PMingLiU"/>
          <w:lang w:eastAsia="zh-TW"/>
        </w:rPr>
        <w:t>1 symbol SRS antenna switching test.</w:t>
      </w:r>
    </w:p>
    <w:p w14:paraId="24D16026" w14:textId="2B2DD74C" w:rsidR="00B17CD4" w:rsidRPr="00B17CD4" w:rsidRDefault="00B17CD4" w:rsidP="00B17CD4">
      <w:pPr>
        <w:rPr>
          <w:rFonts w:eastAsia="PMingLiU"/>
          <w:b/>
          <w:bCs/>
          <w:lang w:eastAsia="zh-TW"/>
        </w:rPr>
      </w:pPr>
      <w:r w:rsidRPr="00B17CD4">
        <w:rPr>
          <w:rFonts w:eastAsia="PMingLiU"/>
          <w:b/>
          <w:bCs/>
          <w:lang w:eastAsia="zh-TW"/>
        </w:rPr>
        <w:t>Proposal 3: Testability issue should be resolved first before introducing test case for 1 symbol SRS antenna switching test.</w:t>
      </w:r>
    </w:p>
    <w:p w14:paraId="6CD4196C" w14:textId="0F625372" w:rsidR="001B02B3" w:rsidRPr="003048B9" w:rsidRDefault="001B02B3" w:rsidP="00BB6389">
      <w:pPr>
        <w:rPr>
          <w:rFonts w:eastAsia="PMingLiU"/>
          <w:lang w:eastAsia="zh-TW"/>
        </w:rPr>
      </w:pPr>
    </w:p>
    <w:p w14:paraId="07354619" w14:textId="418ACBAF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bookmarkEnd w:id="3"/>
    <w:p w14:paraId="28AFCC3F" w14:textId="77777777" w:rsidR="0003100E" w:rsidRDefault="0003100E" w:rsidP="0003100E">
      <w:pPr>
        <w:rPr>
          <w:rFonts w:eastAsia="PMingLiU"/>
          <w:b/>
          <w:bCs/>
          <w:lang w:val="en-US" w:eastAsia="zh-TW"/>
        </w:rPr>
      </w:pPr>
      <w:r w:rsidRPr="00C13F97">
        <w:rPr>
          <w:rFonts w:eastAsia="PMingLiU"/>
          <w:b/>
          <w:bCs/>
          <w:lang w:val="en-US" w:eastAsia="zh-TW"/>
        </w:rPr>
        <w:t>Proposal 1: Define two tests based on the requirement in Table 8.2.1.2.</w:t>
      </w:r>
      <w:r>
        <w:rPr>
          <w:rFonts w:eastAsia="PMingLiU" w:hint="eastAsia"/>
          <w:b/>
          <w:bCs/>
          <w:lang w:val="en-US" w:eastAsia="zh-TW"/>
        </w:rPr>
        <w:t>1</w:t>
      </w:r>
      <w:r>
        <w:rPr>
          <w:rFonts w:eastAsia="PMingLiU"/>
          <w:b/>
          <w:bCs/>
          <w:lang w:val="en-US" w:eastAsia="zh-TW"/>
        </w:rPr>
        <w:t>8</w:t>
      </w:r>
      <w:r w:rsidRPr="00C13F97">
        <w:rPr>
          <w:rFonts w:eastAsia="PMingLiU"/>
          <w:b/>
          <w:bCs/>
          <w:lang w:val="en-US" w:eastAsia="zh-TW"/>
        </w:rPr>
        <w:t>-3</w:t>
      </w:r>
      <w:r>
        <w:rPr>
          <w:rFonts w:eastAsia="PMingLiU"/>
          <w:b/>
          <w:bCs/>
          <w:lang w:val="en-US" w:eastAsia="zh-TW"/>
        </w:rPr>
        <w:t>, 8.2.2.2.16-3 (more than 1 SRS symbol)</w:t>
      </w:r>
      <w:r w:rsidRPr="00C13F97">
        <w:rPr>
          <w:rFonts w:eastAsia="PMingLiU"/>
          <w:b/>
          <w:bCs/>
          <w:lang w:val="en-US" w:eastAsia="zh-TW"/>
        </w:rPr>
        <w:t xml:space="preserve"> in 38.133 and </w:t>
      </w:r>
      <w:r>
        <w:rPr>
          <w:rFonts w:eastAsia="PMingLiU"/>
          <w:b/>
          <w:bCs/>
          <w:lang w:val="en-US" w:eastAsia="zh-TW"/>
        </w:rPr>
        <w:t>2 subframes on LTE</w:t>
      </w:r>
      <w:r w:rsidRPr="00C13F97">
        <w:rPr>
          <w:rFonts w:eastAsia="PMingLiU"/>
          <w:b/>
          <w:bCs/>
          <w:lang w:val="en-US" w:eastAsia="zh-TW"/>
        </w:rPr>
        <w:t xml:space="preserve"> </w:t>
      </w:r>
      <w:r>
        <w:rPr>
          <w:rFonts w:eastAsia="PMingLiU"/>
          <w:b/>
          <w:bCs/>
          <w:lang w:val="en-US" w:eastAsia="zh-TW"/>
        </w:rPr>
        <w:t xml:space="preserve">(more than 1 SRS symbol configured) </w:t>
      </w:r>
      <w:r w:rsidRPr="00C13F97">
        <w:rPr>
          <w:rFonts w:eastAsia="PMingLiU"/>
          <w:b/>
          <w:bCs/>
          <w:lang w:val="en-US" w:eastAsia="zh-TW"/>
        </w:rPr>
        <w:t>in NR-SA and EN-DC</w:t>
      </w:r>
      <w:r>
        <w:rPr>
          <w:rFonts w:eastAsia="PMingLiU"/>
          <w:b/>
          <w:bCs/>
          <w:lang w:val="en-US" w:eastAsia="zh-TW"/>
        </w:rPr>
        <w:t>, but not NE-DC</w:t>
      </w:r>
      <w:r w:rsidRPr="00C13F97">
        <w:rPr>
          <w:rFonts w:eastAsia="PMingLiU"/>
          <w:b/>
          <w:bCs/>
          <w:lang w:val="en-US" w:eastAsia="zh-TW"/>
        </w:rPr>
        <w:t>.</w:t>
      </w:r>
      <w:r>
        <w:rPr>
          <w:rFonts w:eastAsia="PMingLiU"/>
          <w:b/>
          <w:bCs/>
          <w:lang w:val="en-US" w:eastAsia="zh-TW"/>
        </w:rPr>
        <w:t xml:space="preserve"> </w:t>
      </w:r>
    </w:p>
    <w:p w14:paraId="6815C219" w14:textId="77777777" w:rsidR="007C4A9B" w:rsidRDefault="007C4A9B" w:rsidP="007C4A9B">
      <w:pPr>
        <w:rPr>
          <w:rFonts w:eastAsia="PMingLiU"/>
          <w:b/>
          <w:bCs/>
          <w:lang w:val="en-US" w:eastAsia="zh-TW"/>
        </w:rPr>
      </w:pPr>
      <w:r>
        <w:rPr>
          <w:rFonts w:eastAsia="PMingLiU"/>
          <w:b/>
          <w:bCs/>
          <w:lang w:val="en-US" w:eastAsia="zh-TW"/>
        </w:rPr>
        <w:t>Proposal 2: Use 1T2R and the following configurations.</w:t>
      </w:r>
    </w:p>
    <w:p w14:paraId="25C41732" w14:textId="77777777" w:rsidR="007C4A9B" w:rsidRDefault="007C4A9B" w:rsidP="007C4A9B">
      <w:pPr>
        <w:pStyle w:val="TH"/>
        <w:ind w:left="360"/>
      </w:pPr>
      <w:r>
        <w:t>Sounding Reference Symbol Configuration for SCS=15kHz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800"/>
        <w:gridCol w:w="2290"/>
      </w:tblGrid>
      <w:tr w:rsidR="007C4A9B" w14:paraId="465A6925" w14:textId="77777777" w:rsidTr="009B5D20">
        <w:trPr>
          <w:trHeight w:val="362"/>
        </w:trPr>
        <w:tc>
          <w:tcPr>
            <w:tcW w:w="2480" w:type="dxa"/>
            <w:shd w:val="clear" w:color="auto" w:fill="auto"/>
          </w:tcPr>
          <w:p w14:paraId="6EBA9208" w14:textId="77777777" w:rsidR="007C4A9B" w:rsidRDefault="007C4A9B" w:rsidP="009B5D20">
            <w:pPr>
              <w:pStyle w:val="TAH"/>
            </w:pPr>
          </w:p>
        </w:tc>
        <w:tc>
          <w:tcPr>
            <w:tcW w:w="1800" w:type="dxa"/>
            <w:shd w:val="clear" w:color="auto" w:fill="auto"/>
          </w:tcPr>
          <w:p w14:paraId="068137F1" w14:textId="77777777" w:rsidR="007C4A9B" w:rsidRDefault="007C4A9B" w:rsidP="009B5D2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RS.x1 TDD</w:t>
            </w:r>
          </w:p>
        </w:tc>
        <w:tc>
          <w:tcPr>
            <w:tcW w:w="2290" w:type="dxa"/>
            <w:shd w:val="clear" w:color="auto" w:fill="auto"/>
          </w:tcPr>
          <w:p w14:paraId="264BD5EB" w14:textId="77777777" w:rsidR="007C4A9B" w:rsidRDefault="007C4A9B" w:rsidP="009B5D20">
            <w:pPr>
              <w:pStyle w:val="TAH"/>
              <w:rPr>
                <w:lang w:eastAsia="zh-CN"/>
              </w:rPr>
            </w:pPr>
          </w:p>
        </w:tc>
      </w:tr>
      <w:tr w:rsidR="007C4A9B" w14:paraId="43D97B36" w14:textId="77777777" w:rsidTr="009B5D20">
        <w:trPr>
          <w:trHeight w:val="362"/>
        </w:trPr>
        <w:tc>
          <w:tcPr>
            <w:tcW w:w="2480" w:type="dxa"/>
            <w:shd w:val="clear" w:color="auto" w:fill="auto"/>
          </w:tcPr>
          <w:p w14:paraId="158082F1" w14:textId="77777777" w:rsidR="007C4A9B" w:rsidRPr="001908A2" w:rsidRDefault="007C4A9B" w:rsidP="009B5D20">
            <w:pPr>
              <w:pStyle w:val="TAH"/>
              <w:rPr>
                <w:lang w:val="en-US"/>
              </w:rPr>
            </w:pPr>
            <w:r>
              <w:t>Field</w:t>
            </w:r>
          </w:p>
        </w:tc>
        <w:tc>
          <w:tcPr>
            <w:tcW w:w="1800" w:type="dxa"/>
            <w:shd w:val="clear" w:color="auto" w:fill="auto"/>
          </w:tcPr>
          <w:p w14:paraId="7E2C0A80" w14:textId="77777777" w:rsidR="007C4A9B" w:rsidRPr="001908A2" w:rsidRDefault="007C4A9B" w:rsidP="009B5D20">
            <w:pPr>
              <w:pStyle w:val="TAH"/>
              <w:rPr>
                <w:lang w:val="en-US"/>
              </w:rPr>
            </w:pPr>
            <w:r>
              <w:t>Value</w:t>
            </w:r>
          </w:p>
        </w:tc>
        <w:tc>
          <w:tcPr>
            <w:tcW w:w="2290" w:type="dxa"/>
            <w:shd w:val="clear" w:color="auto" w:fill="auto"/>
          </w:tcPr>
          <w:p w14:paraId="7A9BBE1E" w14:textId="77777777" w:rsidR="007C4A9B" w:rsidRPr="001908A2" w:rsidRDefault="007C4A9B" w:rsidP="009B5D20">
            <w:pPr>
              <w:pStyle w:val="TAH"/>
              <w:rPr>
                <w:lang w:val="en-US" w:eastAsia="zh-CN"/>
              </w:rPr>
            </w:pPr>
            <w:r w:rsidRPr="001908A2">
              <w:rPr>
                <w:lang w:val="en-US" w:eastAsia="zh-CN"/>
              </w:rPr>
              <w:t>Comment</w:t>
            </w:r>
          </w:p>
        </w:tc>
      </w:tr>
      <w:tr w:rsidR="007C4A9B" w14:paraId="4214B26B" w14:textId="77777777" w:rsidTr="009B5D20">
        <w:trPr>
          <w:trHeight w:val="338"/>
        </w:trPr>
        <w:tc>
          <w:tcPr>
            <w:tcW w:w="2480" w:type="dxa"/>
            <w:shd w:val="clear" w:color="auto" w:fill="auto"/>
          </w:tcPr>
          <w:p w14:paraId="09589944" w14:textId="77777777" w:rsidR="007C4A9B" w:rsidRDefault="007C4A9B" w:rsidP="009B5D20">
            <w:pPr>
              <w:pStyle w:val="TAL"/>
            </w:pPr>
            <w:r>
              <w:t>c-SRS</w:t>
            </w:r>
          </w:p>
        </w:tc>
        <w:tc>
          <w:tcPr>
            <w:tcW w:w="1800" w:type="dxa"/>
            <w:shd w:val="clear" w:color="auto" w:fill="auto"/>
          </w:tcPr>
          <w:p w14:paraId="26FC8698" w14:textId="77777777" w:rsidR="007C4A9B" w:rsidRDefault="007C4A9B" w:rsidP="009B5D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2290" w:type="dxa"/>
            <w:shd w:val="clear" w:color="auto" w:fill="auto"/>
          </w:tcPr>
          <w:p w14:paraId="40C4343C" w14:textId="77777777" w:rsidR="007C4A9B" w:rsidRDefault="007C4A9B" w:rsidP="009B5D20">
            <w:pPr>
              <w:pStyle w:val="TAL"/>
            </w:pPr>
          </w:p>
        </w:tc>
      </w:tr>
      <w:tr w:rsidR="007C4A9B" w14:paraId="49589963" w14:textId="77777777" w:rsidTr="009B5D20">
        <w:trPr>
          <w:trHeight w:val="338"/>
        </w:trPr>
        <w:tc>
          <w:tcPr>
            <w:tcW w:w="2480" w:type="dxa"/>
            <w:shd w:val="clear" w:color="auto" w:fill="auto"/>
          </w:tcPr>
          <w:p w14:paraId="2F0D9DCC" w14:textId="77777777" w:rsidR="007C4A9B" w:rsidRDefault="007C4A9B" w:rsidP="009B5D20">
            <w:pPr>
              <w:pStyle w:val="TAL"/>
            </w:pPr>
            <w:r>
              <w:t>b-SRS</w:t>
            </w:r>
          </w:p>
        </w:tc>
        <w:tc>
          <w:tcPr>
            <w:tcW w:w="1800" w:type="dxa"/>
            <w:shd w:val="clear" w:color="auto" w:fill="auto"/>
          </w:tcPr>
          <w:p w14:paraId="386B564E" w14:textId="77777777" w:rsidR="007C4A9B" w:rsidRDefault="007C4A9B" w:rsidP="009B5D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290" w:type="dxa"/>
            <w:shd w:val="clear" w:color="auto" w:fill="auto"/>
          </w:tcPr>
          <w:p w14:paraId="08DAB4D9" w14:textId="77777777" w:rsidR="007C4A9B" w:rsidRDefault="007C4A9B" w:rsidP="009B5D20">
            <w:pPr>
              <w:pStyle w:val="TAL"/>
            </w:pPr>
          </w:p>
        </w:tc>
      </w:tr>
      <w:tr w:rsidR="007C4A9B" w14:paraId="3F6EE4CE" w14:textId="77777777" w:rsidTr="009B5D20">
        <w:trPr>
          <w:trHeight w:val="338"/>
        </w:trPr>
        <w:tc>
          <w:tcPr>
            <w:tcW w:w="2480" w:type="dxa"/>
            <w:shd w:val="clear" w:color="auto" w:fill="auto"/>
          </w:tcPr>
          <w:p w14:paraId="6701396A" w14:textId="77777777" w:rsidR="007C4A9B" w:rsidRDefault="007C4A9B" w:rsidP="009B5D20">
            <w:pPr>
              <w:pStyle w:val="TAL"/>
            </w:pPr>
            <w:r>
              <w:t>b-hop</w:t>
            </w:r>
          </w:p>
        </w:tc>
        <w:tc>
          <w:tcPr>
            <w:tcW w:w="1800" w:type="dxa"/>
            <w:shd w:val="clear" w:color="auto" w:fill="auto"/>
          </w:tcPr>
          <w:p w14:paraId="3504782B" w14:textId="77777777" w:rsidR="007C4A9B" w:rsidRDefault="007C4A9B" w:rsidP="009B5D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290" w:type="dxa"/>
            <w:shd w:val="clear" w:color="auto" w:fill="auto"/>
          </w:tcPr>
          <w:p w14:paraId="0782C93D" w14:textId="77777777" w:rsidR="007C4A9B" w:rsidRDefault="007C4A9B" w:rsidP="009B5D20">
            <w:pPr>
              <w:pStyle w:val="TAL"/>
            </w:pPr>
            <w:r>
              <w:t>Frequency hopping is disabled </w:t>
            </w:r>
          </w:p>
        </w:tc>
      </w:tr>
      <w:tr w:rsidR="007C4A9B" w14:paraId="04F7B7FF" w14:textId="77777777" w:rsidTr="009B5D20">
        <w:trPr>
          <w:trHeight w:val="154"/>
        </w:trPr>
        <w:tc>
          <w:tcPr>
            <w:tcW w:w="2480" w:type="dxa"/>
            <w:shd w:val="clear" w:color="auto" w:fill="auto"/>
          </w:tcPr>
          <w:p w14:paraId="1C4C7CCB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groupOrSequenceHopping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3D5C35F0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neither</w:t>
            </w:r>
          </w:p>
        </w:tc>
        <w:tc>
          <w:tcPr>
            <w:tcW w:w="2290" w:type="dxa"/>
            <w:shd w:val="clear" w:color="auto" w:fill="auto"/>
          </w:tcPr>
          <w:p w14:paraId="158E08E3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No group or sequence hopping</w:t>
            </w:r>
          </w:p>
        </w:tc>
      </w:tr>
      <w:tr w:rsidR="007C4A9B" w14:paraId="2E25E6E7" w14:textId="77777777" w:rsidTr="009B5D20">
        <w:trPr>
          <w:trHeight w:val="338"/>
        </w:trPr>
        <w:tc>
          <w:tcPr>
            <w:tcW w:w="2480" w:type="dxa"/>
            <w:shd w:val="clear" w:color="auto" w:fill="auto"/>
          </w:tcPr>
          <w:p w14:paraId="2E5A68B6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freqDomainPosition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5D6FD4FF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2290" w:type="dxa"/>
            <w:shd w:val="clear" w:color="auto" w:fill="auto"/>
          </w:tcPr>
          <w:p w14:paraId="264B3466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Frequency domain position of SRS</w:t>
            </w:r>
          </w:p>
        </w:tc>
      </w:tr>
      <w:tr w:rsidR="007C4A9B" w14:paraId="530497D6" w14:textId="77777777" w:rsidTr="009B5D20">
        <w:trPr>
          <w:trHeight w:val="219"/>
        </w:trPr>
        <w:tc>
          <w:tcPr>
            <w:tcW w:w="2480" w:type="dxa"/>
            <w:shd w:val="clear" w:color="auto" w:fill="auto"/>
          </w:tcPr>
          <w:p w14:paraId="7F17E815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freqDomainShift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532F685C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2290" w:type="dxa"/>
            <w:shd w:val="clear" w:color="auto" w:fill="auto"/>
          </w:tcPr>
          <w:p w14:paraId="5CC37FA4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7C4A9B" w14:paraId="65EA1BCD" w14:textId="77777777" w:rsidTr="009B5D20">
        <w:trPr>
          <w:trHeight w:val="338"/>
        </w:trPr>
        <w:tc>
          <w:tcPr>
            <w:tcW w:w="2480" w:type="dxa"/>
            <w:shd w:val="clear" w:color="auto" w:fill="auto"/>
          </w:tcPr>
          <w:p w14:paraId="7241BDBD" w14:textId="77777777" w:rsidR="007C4A9B" w:rsidRDefault="007C4A9B" w:rsidP="009B5D20">
            <w:pPr>
              <w:pStyle w:val="TAL"/>
            </w:pPr>
            <w:proofErr w:type="spellStart"/>
            <w:r>
              <w:t>pathlossReferenceRS</w:t>
            </w:r>
            <w:proofErr w:type="spellEnd"/>
          </w:p>
          <w:p w14:paraId="5F18E30F" w14:textId="77777777" w:rsidR="007C4A9B" w:rsidRPr="001908A2" w:rsidRDefault="007C4A9B" w:rsidP="009B5D2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sb</w:t>
            </w:r>
            <w:proofErr w:type="spellEnd"/>
            <w:r>
              <w:rPr>
                <w:lang w:eastAsia="zh-CN"/>
              </w:rPr>
              <w:t>-Index</w:t>
            </w:r>
          </w:p>
        </w:tc>
        <w:tc>
          <w:tcPr>
            <w:tcW w:w="1800" w:type="dxa"/>
            <w:shd w:val="clear" w:color="auto" w:fill="auto"/>
          </w:tcPr>
          <w:p w14:paraId="58CBA9C3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2290" w:type="dxa"/>
            <w:shd w:val="clear" w:color="auto" w:fill="auto"/>
          </w:tcPr>
          <w:p w14:paraId="183C8C96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SSB #0 is used for SRS path loss estimation</w:t>
            </w:r>
          </w:p>
        </w:tc>
      </w:tr>
      <w:tr w:rsidR="007C4A9B" w14:paraId="22F17424" w14:textId="77777777" w:rsidTr="009B5D20">
        <w:trPr>
          <w:trHeight w:val="179"/>
        </w:trPr>
        <w:tc>
          <w:tcPr>
            <w:tcW w:w="2480" w:type="dxa"/>
            <w:shd w:val="clear" w:color="auto" w:fill="auto"/>
          </w:tcPr>
          <w:p w14:paraId="613961FC" w14:textId="77777777" w:rsidR="007C4A9B" w:rsidRPr="001908A2" w:rsidRDefault="007C4A9B" w:rsidP="009B5D20">
            <w:pPr>
              <w:pStyle w:val="TAL"/>
              <w:rPr>
                <w:highlight w:val="yellow"/>
                <w:lang w:val="en-US"/>
              </w:rPr>
            </w:pPr>
            <w:r w:rsidRPr="001908A2">
              <w:rPr>
                <w:highlight w:val="yellow"/>
              </w:rPr>
              <w:t>usage</w:t>
            </w:r>
          </w:p>
        </w:tc>
        <w:tc>
          <w:tcPr>
            <w:tcW w:w="1800" w:type="dxa"/>
            <w:shd w:val="clear" w:color="auto" w:fill="auto"/>
          </w:tcPr>
          <w:p w14:paraId="7170EA91" w14:textId="77777777" w:rsidR="007C4A9B" w:rsidRPr="001908A2" w:rsidRDefault="007C4A9B" w:rsidP="009B5D20">
            <w:pPr>
              <w:pStyle w:val="TAC"/>
              <w:rPr>
                <w:highlight w:val="yellow"/>
                <w:lang w:val="en-US"/>
              </w:rPr>
            </w:pPr>
            <w:proofErr w:type="spellStart"/>
            <w:r w:rsidRPr="001908A2">
              <w:rPr>
                <w:szCs w:val="24"/>
                <w:highlight w:val="yellow"/>
                <w:lang w:val="en-US" w:eastAsia="zh-TW"/>
              </w:rPr>
              <w:t>antennaSwitching</w:t>
            </w:r>
            <w:proofErr w:type="spellEnd"/>
          </w:p>
        </w:tc>
        <w:tc>
          <w:tcPr>
            <w:tcW w:w="2290" w:type="dxa"/>
            <w:shd w:val="clear" w:color="auto" w:fill="auto"/>
          </w:tcPr>
          <w:p w14:paraId="13E3BDB5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</w:p>
        </w:tc>
      </w:tr>
      <w:tr w:rsidR="007C4A9B" w14:paraId="317B9C04" w14:textId="77777777" w:rsidTr="009B5D20">
        <w:trPr>
          <w:trHeight w:val="270"/>
        </w:trPr>
        <w:tc>
          <w:tcPr>
            <w:tcW w:w="2480" w:type="dxa"/>
            <w:shd w:val="clear" w:color="auto" w:fill="auto"/>
          </w:tcPr>
          <w:p w14:paraId="24014313" w14:textId="77777777" w:rsidR="007C4A9B" w:rsidRPr="00782D9C" w:rsidRDefault="007C4A9B" w:rsidP="009B5D20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782D9C">
              <w:rPr>
                <w:highlight w:val="yellow"/>
              </w:rPr>
              <w:t>startPosition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5F76FA01" w14:textId="77777777" w:rsidR="007C4A9B" w:rsidRPr="00782D9C" w:rsidRDefault="007C4A9B" w:rsidP="009B5D20">
            <w:pPr>
              <w:pStyle w:val="TAC"/>
              <w:rPr>
                <w:highlight w:val="yellow"/>
                <w:lang w:val="en-US"/>
              </w:rPr>
            </w:pPr>
            <w:r w:rsidRPr="00782D9C">
              <w:rPr>
                <w:highlight w:val="yellow"/>
                <w:lang w:val="en-US"/>
              </w:rPr>
              <w:t>5</w:t>
            </w:r>
          </w:p>
        </w:tc>
        <w:tc>
          <w:tcPr>
            <w:tcW w:w="2290" w:type="dxa"/>
            <w:shd w:val="clear" w:color="auto" w:fill="auto"/>
          </w:tcPr>
          <w:p w14:paraId="7261EADA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resourceMapping</w:t>
            </w:r>
            <w:proofErr w:type="spellEnd"/>
            <w:r>
              <w:t xml:space="preserve"> setting</w:t>
            </w:r>
          </w:p>
        </w:tc>
      </w:tr>
      <w:tr w:rsidR="007C4A9B" w14:paraId="3A5FCB62" w14:textId="77777777" w:rsidTr="009B5D20">
        <w:trPr>
          <w:trHeight w:val="190"/>
        </w:trPr>
        <w:tc>
          <w:tcPr>
            <w:tcW w:w="2480" w:type="dxa"/>
            <w:shd w:val="clear" w:color="auto" w:fill="auto"/>
          </w:tcPr>
          <w:p w14:paraId="6E1D11CD" w14:textId="77777777" w:rsidR="007C4A9B" w:rsidRPr="001908A2" w:rsidRDefault="007C4A9B" w:rsidP="009B5D20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1908A2">
              <w:rPr>
                <w:highlight w:val="yellow"/>
              </w:rPr>
              <w:t>nrofSymbols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6C40E932" w14:textId="77777777" w:rsidR="007C4A9B" w:rsidRPr="001908A2" w:rsidRDefault="007C4A9B" w:rsidP="009B5D20">
            <w:pPr>
              <w:pStyle w:val="TAC"/>
              <w:rPr>
                <w:highlight w:val="yellow"/>
                <w:lang w:val="en-US"/>
              </w:rPr>
            </w:pPr>
            <w:r w:rsidRPr="001908A2">
              <w:rPr>
                <w:highlight w:val="yellow"/>
              </w:rPr>
              <w:t>2</w:t>
            </w:r>
          </w:p>
        </w:tc>
        <w:tc>
          <w:tcPr>
            <w:tcW w:w="2290" w:type="dxa"/>
            <w:shd w:val="clear" w:color="auto" w:fill="auto"/>
          </w:tcPr>
          <w:p w14:paraId="113F0998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</w:p>
        </w:tc>
      </w:tr>
      <w:tr w:rsidR="007C4A9B" w14:paraId="57E3AA95" w14:textId="77777777" w:rsidTr="009B5D20">
        <w:trPr>
          <w:trHeight w:val="137"/>
        </w:trPr>
        <w:tc>
          <w:tcPr>
            <w:tcW w:w="2480" w:type="dxa"/>
            <w:shd w:val="clear" w:color="auto" w:fill="auto"/>
          </w:tcPr>
          <w:p w14:paraId="080A4D2A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repetitionFactor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0E3F0094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 w:rsidRPr="001908A2">
              <w:rPr>
                <w:lang w:val="en-US"/>
              </w:rPr>
              <w:t>n1</w:t>
            </w:r>
          </w:p>
        </w:tc>
        <w:tc>
          <w:tcPr>
            <w:tcW w:w="2290" w:type="dxa"/>
            <w:shd w:val="clear" w:color="auto" w:fill="auto"/>
          </w:tcPr>
          <w:p w14:paraId="2205E9B6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without repetition.</w:t>
            </w:r>
          </w:p>
        </w:tc>
      </w:tr>
      <w:tr w:rsidR="007C4A9B" w14:paraId="797E8BD4" w14:textId="77777777" w:rsidTr="009B5D20">
        <w:trPr>
          <w:trHeight w:val="64"/>
        </w:trPr>
        <w:tc>
          <w:tcPr>
            <w:tcW w:w="2480" w:type="dxa"/>
            <w:shd w:val="clear" w:color="auto" w:fill="auto"/>
          </w:tcPr>
          <w:p w14:paraId="5413EA33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transmissionComb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1B0C78BA" w14:textId="77777777" w:rsidR="007C4A9B" w:rsidRPr="001908A2" w:rsidRDefault="007C4A9B" w:rsidP="009B5D20">
            <w:pPr>
              <w:pStyle w:val="TAC"/>
              <w:rPr>
                <w:lang w:val="en-US" w:eastAsia="zh-CN"/>
              </w:rPr>
            </w:pPr>
            <w:r w:rsidRPr="001908A2">
              <w:rPr>
                <w:lang w:val="en-US" w:eastAsia="zh-CN"/>
              </w:rPr>
              <w:t>n2</w:t>
            </w:r>
          </w:p>
        </w:tc>
        <w:tc>
          <w:tcPr>
            <w:tcW w:w="2290" w:type="dxa"/>
            <w:shd w:val="clear" w:color="auto" w:fill="auto"/>
          </w:tcPr>
          <w:p w14:paraId="48803503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</w:p>
        </w:tc>
      </w:tr>
      <w:tr w:rsidR="007C4A9B" w14:paraId="63763573" w14:textId="77777777" w:rsidTr="009B5D20">
        <w:trPr>
          <w:trHeight w:val="214"/>
        </w:trPr>
        <w:tc>
          <w:tcPr>
            <w:tcW w:w="2480" w:type="dxa"/>
            <w:shd w:val="clear" w:color="auto" w:fill="auto"/>
          </w:tcPr>
          <w:p w14:paraId="06C738C2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 w:rsidRPr="007E1592">
              <w:t>combOffset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23D91DF4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2290" w:type="dxa"/>
            <w:shd w:val="clear" w:color="auto" w:fill="auto"/>
          </w:tcPr>
          <w:p w14:paraId="5B5EEB50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transmissionComb</w:t>
            </w:r>
            <w:proofErr w:type="spellEnd"/>
            <w:r>
              <w:t xml:space="preserve"> setting</w:t>
            </w:r>
          </w:p>
        </w:tc>
      </w:tr>
      <w:tr w:rsidR="007C4A9B" w14:paraId="14213514" w14:textId="77777777" w:rsidTr="009B5D20">
        <w:trPr>
          <w:trHeight w:val="147"/>
        </w:trPr>
        <w:tc>
          <w:tcPr>
            <w:tcW w:w="2480" w:type="dxa"/>
            <w:shd w:val="clear" w:color="auto" w:fill="auto"/>
          </w:tcPr>
          <w:p w14:paraId="48ED715E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 w:rsidRPr="007E1592">
              <w:t>cyclicShift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5822EEE6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2290" w:type="dxa"/>
            <w:shd w:val="clear" w:color="auto" w:fill="auto"/>
          </w:tcPr>
          <w:p w14:paraId="4F33DFE5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7C4A9B" w14:paraId="5CFF2FEA" w14:textId="77777777" w:rsidTr="009B5D20">
        <w:trPr>
          <w:trHeight w:val="365"/>
        </w:trPr>
        <w:tc>
          <w:tcPr>
            <w:tcW w:w="2480" w:type="dxa"/>
            <w:shd w:val="clear" w:color="auto" w:fill="auto"/>
          </w:tcPr>
          <w:p w14:paraId="58FDEE6C" w14:textId="77777777" w:rsidR="007C4A9B" w:rsidRPr="001908A2" w:rsidRDefault="007C4A9B" w:rsidP="009B5D20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1908A2">
              <w:rPr>
                <w:highlight w:val="yellow"/>
              </w:rPr>
              <w:t>nrofSRS</w:t>
            </w:r>
            <w:proofErr w:type="spellEnd"/>
            <w:r w:rsidRPr="001908A2">
              <w:rPr>
                <w:highlight w:val="yellow"/>
              </w:rPr>
              <w:t>-Ports</w:t>
            </w:r>
          </w:p>
        </w:tc>
        <w:tc>
          <w:tcPr>
            <w:tcW w:w="1800" w:type="dxa"/>
            <w:shd w:val="clear" w:color="auto" w:fill="auto"/>
          </w:tcPr>
          <w:p w14:paraId="20B07AE1" w14:textId="77777777" w:rsidR="007C4A9B" w:rsidRPr="001908A2" w:rsidRDefault="007C4A9B" w:rsidP="009B5D20">
            <w:pPr>
              <w:pStyle w:val="TAC"/>
              <w:rPr>
                <w:highlight w:val="yellow"/>
                <w:lang w:val="en-US"/>
              </w:rPr>
            </w:pPr>
            <w:r w:rsidRPr="001908A2">
              <w:rPr>
                <w:highlight w:val="yellow"/>
              </w:rPr>
              <w:t>port1</w:t>
            </w:r>
          </w:p>
        </w:tc>
        <w:tc>
          <w:tcPr>
            <w:tcW w:w="2290" w:type="dxa"/>
            <w:shd w:val="clear" w:color="auto" w:fill="auto"/>
          </w:tcPr>
          <w:p w14:paraId="2D66D4D1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Number of antenna ports used for SRS transmission</w:t>
            </w:r>
          </w:p>
        </w:tc>
      </w:tr>
      <w:tr w:rsidR="007C4A9B" w14:paraId="00A3D875" w14:textId="77777777" w:rsidTr="009B5D20">
        <w:trPr>
          <w:trHeight w:val="77"/>
        </w:trPr>
        <w:tc>
          <w:tcPr>
            <w:tcW w:w="2480" w:type="dxa"/>
            <w:shd w:val="clear" w:color="auto" w:fill="auto"/>
          </w:tcPr>
          <w:p w14:paraId="44DE039E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resourceType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143D958C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Periodic</w:t>
            </w:r>
          </w:p>
        </w:tc>
        <w:tc>
          <w:tcPr>
            <w:tcW w:w="2290" w:type="dxa"/>
            <w:shd w:val="clear" w:color="auto" w:fill="auto"/>
          </w:tcPr>
          <w:p w14:paraId="199EEAD6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</w:p>
        </w:tc>
      </w:tr>
      <w:tr w:rsidR="007C4A9B" w14:paraId="446C366F" w14:textId="77777777" w:rsidTr="009B5D20">
        <w:trPr>
          <w:trHeight w:val="124"/>
        </w:trPr>
        <w:tc>
          <w:tcPr>
            <w:tcW w:w="2480" w:type="dxa"/>
            <w:shd w:val="clear" w:color="auto" w:fill="auto"/>
          </w:tcPr>
          <w:p w14:paraId="28B3A346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periodicityAndOffset</w:t>
            </w:r>
            <w:proofErr w:type="spellEnd"/>
            <w:r>
              <w:t>-p</w:t>
            </w:r>
          </w:p>
        </w:tc>
        <w:tc>
          <w:tcPr>
            <w:tcW w:w="1800" w:type="dxa"/>
            <w:shd w:val="clear" w:color="auto" w:fill="auto"/>
          </w:tcPr>
          <w:p w14:paraId="0E8B72B3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sl40, 2</w:t>
            </w:r>
          </w:p>
        </w:tc>
        <w:tc>
          <w:tcPr>
            <w:tcW w:w="2290" w:type="dxa"/>
            <w:shd w:val="clear" w:color="auto" w:fill="auto"/>
          </w:tcPr>
          <w:p w14:paraId="16BBF9D6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 w:rsidRPr="001908A2">
              <w:rPr>
                <w:lang w:val="en-US"/>
              </w:rPr>
              <w:t xml:space="preserve">SRS transmission periodicity </w:t>
            </w:r>
          </w:p>
        </w:tc>
      </w:tr>
    </w:tbl>
    <w:p w14:paraId="06711E8D" w14:textId="77777777" w:rsidR="007C4A9B" w:rsidRPr="00BA2386" w:rsidRDefault="007C4A9B" w:rsidP="007C4A9B">
      <w:pPr>
        <w:pStyle w:val="ListParagraph"/>
        <w:spacing w:before="240"/>
        <w:ind w:left="2240"/>
        <w:rPr>
          <w:sz w:val="22"/>
          <w:szCs w:val="22"/>
        </w:rPr>
      </w:pPr>
    </w:p>
    <w:p w14:paraId="3CADB754" w14:textId="77777777" w:rsidR="007C4A9B" w:rsidRDefault="007C4A9B" w:rsidP="007C4A9B">
      <w:pPr>
        <w:pStyle w:val="TH"/>
        <w:ind w:left="360"/>
      </w:pPr>
      <w:r>
        <w:lastRenderedPageBreak/>
        <w:t>Table A.3.24-2: Sounding Reference Symbol Configuration for SCS=30kHz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2108"/>
        <w:gridCol w:w="3399"/>
      </w:tblGrid>
      <w:tr w:rsidR="007C4A9B" w14:paraId="5DE1E43A" w14:textId="77777777" w:rsidTr="009B5D20">
        <w:trPr>
          <w:trHeight w:val="362"/>
        </w:trPr>
        <w:tc>
          <w:tcPr>
            <w:tcW w:w="2711" w:type="dxa"/>
            <w:shd w:val="clear" w:color="auto" w:fill="auto"/>
          </w:tcPr>
          <w:p w14:paraId="6F5EDC84" w14:textId="77777777" w:rsidR="007C4A9B" w:rsidRDefault="007C4A9B" w:rsidP="009B5D20">
            <w:pPr>
              <w:pStyle w:val="TAH"/>
            </w:pPr>
          </w:p>
        </w:tc>
        <w:tc>
          <w:tcPr>
            <w:tcW w:w="2108" w:type="dxa"/>
            <w:shd w:val="clear" w:color="auto" w:fill="auto"/>
          </w:tcPr>
          <w:p w14:paraId="253EAD57" w14:textId="77777777" w:rsidR="007C4A9B" w:rsidRDefault="007C4A9B" w:rsidP="009B5D2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RS.x2 TDD</w:t>
            </w:r>
          </w:p>
        </w:tc>
        <w:tc>
          <w:tcPr>
            <w:tcW w:w="3399" w:type="dxa"/>
            <w:shd w:val="clear" w:color="auto" w:fill="auto"/>
          </w:tcPr>
          <w:p w14:paraId="708C9FF8" w14:textId="77777777" w:rsidR="007C4A9B" w:rsidRDefault="007C4A9B" w:rsidP="009B5D20">
            <w:pPr>
              <w:pStyle w:val="TAH"/>
              <w:rPr>
                <w:lang w:eastAsia="zh-CN"/>
              </w:rPr>
            </w:pPr>
          </w:p>
        </w:tc>
      </w:tr>
      <w:tr w:rsidR="007C4A9B" w14:paraId="00537282" w14:textId="77777777" w:rsidTr="009B5D20">
        <w:trPr>
          <w:trHeight w:val="362"/>
        </w:trPr>
        <w:tc>
          <w:tcPr>
            <w:tcW w:w="2711" w:type="dxa"/>
            <w:shd w:val="clear" w:color="auto" w:fill="auto"/>
          </w:tcPr>
          <w:p w14:paraId="3DFD7E14" w14:textId="77777777" w:rsidR="007C4A9B" w:rsidRPr="001908A2" w:rsidRDefault="007C4A9B" w:rsidP="009B5D20">
            <w:pPr>
              <w:pStyle w:val="TAH"/>
              <w:rPr>
                <w:lang w:val="en-US"/>
              </w:rPr>
            </w:pPr>
            <w:r>
              <w:t>Field</w:t>
            </w:r>
          </w:p>
        </w:tc>
        <w:tc>
          <w:tcPr>
            <w:tcW w:w="2108" w:type="dxa"/>
            <w:shd w:val="clear" w:color="auto" w:fill="auto"/>
          </w:tcPr>
          <w:p w14:paraId="40DAAC84" w14:textId="77777777" w:rsidR="007C4A9B" w:rsidRPr="001908A2" w:rsidRDefault="007C4A9B" w:rsidP="009B5D20">
            <w:pPr>
              <w:pStyle w:val="TAH"/>
              <w:rPr>
                <w:lang w:val="en-US"/>
              </w:rPr>
            </w:pPr>
            <w:r>
              <w:t>Value</w:t>
            </w:r>
          </w:p>
        </w:tc>
        <w:tc>
          <w:tcPr>
            <w:tcW w:w="3399" w:type="dxa"/>
            <w:shd w:val="clear" w:color="auto" w:fill="auto"/>
          </w:tcPr>
          <w:p w14:paraId="20192955" w14:textId="77777777" w:rsidR="007C4A9B" w:rsidRPr="001908A2" w:rsidRDefault="007C4A9B" w:rsidP="009B5D20">
            <w:pPr>
              <w:pStyle w:val="TAH"/>
              <w:rPr>
                <w:lang w:val="en-US" w:eastAsia="zh-CN"/>
              </w:rPr>
            </w:pPr>
            <w:r w:rsidRPr="001908A2">
              <w:rPr>
                <w:lang w:val="en-US" w:eastAsia="zh-CN"/>
              </w:rPr>
              <w:t>Comment</w:t>
            </w:r>
          </w:p>
        </w:tc>
      </w:tr>
      <w:tr w:rsidR="007C4A9B" w14:paraId="6123C4B3" w14:textId="77777777" w:rsidTr="009B5D20">
        <w:trPr>
          <w:trHeight w:val="338"/>
        </w:trPr>
        <w:tc>
          <w:tcPr>
            <w:tcW w:w="2711" w:type="dxa"/>
            <w:shd w:val="clear" w:color="auto" w:fill="auto"/>
          </w:tcPr>
          <w:p w14:paraId="1C5C836D" w14:textId="77777777" w:rsidR="007C4A9B" w:rsidRDefault="007C4A9B" w:rsidP="009B5D20">
            <w:pPr>
              <w:pStyle w:val="TAL"/>
            </w:pPr>
            <w:r>
              <w:t>c-SRS</w:t>
            </w:r>
          </w:p>
        </w:tc>
        <w:tc>
          <w:tcPr>
            <w:tcW w:w="2108" w:type="dxa"/>
            <w:shd w:val="clear" w:color="auto" w:fill="auto"/>
          </w:tcPr>
          <w:p w14:paraId="242AA7CB" w14:textId="77777777" w:rsidR="007C4A9B" w:rsidRDefault="007C4A9B" w:rsidP="009B5D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399" w:type="dxa"/>
            <w:shd w:val="clear" w:color="auto" w:fill="auto"/>
          </w:tcPr>
          <w:p w14:paraId="1373EBA5" w14:textId="77777777" w:rsidR="007C4A9B" w:rsidRDefault="007C4A9B" w:rsidP="009B5D20">
            <w:pPr>
              <w:pStyle w:val="TAL"/>
            </w:pPr>
          </w:p>
        </w:tc>
      </w:tr>
      <w:tr w:rsidR="007C4A9B" w14:paraId="75F6980B" w14:textId="77777777" w:rsidTr="009B5D20">
        <w:trPr>
          <w:trHeight w:val="338"/>
        </w:trPr>
        <w:tc>
          <w:tcPr>
            <w:tcW w:w="2711" w:type="dxa"/>
            <w:shd w:val="clear" w:color="auto" w:fill="auto"/>
          </w:tcPr>
          <w:p w14:paraId="343DE3DD" w14:textId="77777777" w:rsidR="007C4A9B" w:rsidRDefault="007C4A9B" w:rsidP="009B5D20">
            <w:pPr>
              <w:pStyle w:val="TAL"/>
            </w:pPr>
            <w:r>
              <w:t>b-SRS</w:t>
            </w:r>
          </w:p>
        </w:tc>
        <w:tc>
          <w:tcPr>
            <w:tcW w:w="2108" w:type="dxa"/>
            <w:shd w:val="clear" w:color="auto" w:fill="auto"/>
          </w:tcPr>
          <w:p w14:paraId="455B7126" w14:textId="77777777" w:rsidR="007C4A9B" w:rsidRDefault="007C4A9B" w:rsidP="009B5D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399" w:type="dxa"/>
            <w:shd w:val="clear" w:color="auto" w:fill="auto"/>
          </w:tcPr>
          <w:p w14:paraId="60108CCE" w14:textId="77777777" w:rsidR="007C4A9B" w:rsidRDefault="007C4A9B" w:rsidP="009B5D20">
            <w:pPr>
              <w:pStyle w:val="TAL"/>
            </w:pPr>
          </w:p>
        </w:tc>
      </w:tr>
      <w:tr w:rsidR="007C4A9B" w14:paraId="6121906E" w14:textId="77777777" w:rsidTr="009B5D20">
        <w:trPr>
          <w:trHeight w:val="338"/>
        </w:trPr>
        <w:tc>
          <w:tcPr>
            <w:tcW w:w="2711" w:type="dxa"/>
            <w:shd w:val="clear" w:color="auto" w:fill="auto"/>
          </w:tcPr>
          <w:p w14:paraId="1033DCB4" w14:textId="77777777" w:rsidR="007C4A9B" w:rsidRDefault="007C4A9B" w:rsidP="009B5D20">
            <w:pPr>
              <w:pStyle w:val="TAL"/>
            </w:pPr>
            <w:r>
              <w:t>b-hop</w:t>
            </w:r>
          </w:p>
        </w:tc>
        <w:tc>
          <w:tcPr>
            <w:tcW w:w="2108" w:type="dxa"/>
            <w:shd w:val="clear" w:color="auto" w:fill="auto"/>
          </w:tcPr>
          <w:p w14:paraId="30A69EDD" w14:textId="77777777" w:rsidR="007C4A9B" w:rsidRDefault="007C4A9B" w:rsidP="009B5D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399" w:type="dxa"/>
            <w:shd w:val="clear" w:color="auto" w:fill="auto"/>
          </w:tcPr>
          <w:p w14:paraId="032943FA" w14:textId="77777777" w:rsidR="007C4A9B" w:rsidRDefault="007C4A9B" w:rsidP="009B5D20">
            <w:pPr>
              <w:pStyle w:val="TAL"/>
            </w:pPr>
            <w:r>
              <w:t>Frequency hopping is disabled </w:t>
            </w:r>
          </w:p>
        </w:tc>
      </w:tr>
      <w:tr w:rsidR="007C4A9B" w14:paraId="508F5EB7" w14:textId="77777777" w:rsidTr="009B5D20">
        <w:trPr>
          <w:trHeight w:val="154"/>
        </w:trPr>
        <w:tc>
          <w:tcPr>
            <w:tcW w:w="2711" w:type="dxa"/>
            <w:shd w:val="clear" w:color="auto" w:fill="auto"/>
          </w:tcPr>
          <w:p w14:paraId="5FAEB828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groupOrSequenceHopping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4CDBD276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neither</w:t>
            </w:r>
          </w:p>
        </w:tc>
        <w:tc>
          <w:tcPr>
            <w:tcW w:w="3399" w:type="dxa"/>
            <w:shd w:val="clear" w:color="auto" w:fill="auto"/>
          </w:tcPr>
          <w:p w14:paraId="2825E358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No group or sequence hopping</w:t>
            </w:r>
          </w:p>
        </w:tc>
      </w:tr>
      <w:tr w:rsidR="007C4A9B" w14:paraId="43D0F7CD" w14:textId="77777777" w:rsidTr="009B5D20">
        <w:trPr>
          <w:trHeight w:val="338"/>
        </w:trPr>
        <w:tc>
          <w:tcPr>
            <w:tcW w:w="2711" w:type="dxa"/>
            <w:shd w:val="clear" w:color="auto" w:fill="auto"/>
          </w:tcPr>
          <w:p w14:paraId="273171B7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freqDomainPosition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2EE44E27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3399" w:type="dxa"/>
            <w:shd w:val="clear" w:color="auto" w:fill="auto"/>
          </w:tcPr>
          <w:p w14:paraId="0796EB63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Frequency domain position of SRS</w:t>
            </w:r>
          </w:p>
        </w:tc>
      </w:tr>
      <w:tr w:rsidR="007C4A9B" w14:paraId="38D40099" w14:textId="77777777" w:rsidTr="009B5D20">
        <w:trPr>
          <w:trHeight w:val="219"/>
        </w:trPr>
        <w:tc>
          <w:tcPr>
            <w:tcW w:w="2711" w:type="dxa"/>
            <w:shd w:val="clear" w:color="auto" w:fill="auto"/>
          </w:tcPr>
          <w:p w14:paraId="42BF4E36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freqDomainShift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4028462F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3399" w:type="dxa"/>
            <w:shd w:val="clear" w:color="auto" w:fill="auto"/>
          </w:tcPr>
          <w:p w14:paraId="6419475F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7C4A9B" w14:paraId="06C0A951" w14:textId="77777777" w:rsidTr="009B5D20">
        <w:trPr>
          <w:trHeight w:val="338"/>
        </w:trPr>
        <w:tc>
          <w:tcPr>
            <w:tcW w:w="2711" w:type="dxa"/>
            <w:shd w:val="clear" w:color="auto" w:fill="auto"/>
          </w:tcPr>
          <w:p w14:paraId="3827B570" w14:textId="77777777" w:rsidR="007C4A9B" w:rsidRDefault="007C4A9B" w:rsidP="009B5D20">
            <w:pPr>
              <w:pStyle w:val="TAL"/>
            </w:pPr>
            <w:proofErr w:type="spellStart"/>
            <w:r>
              <w:t>pathlossReferenceRS</w:t>
            </w:r>
            <w:proofErr w:type="spellEnd"/>
          </w:p>
          <w:p w14:paraId="66686AF1" w14:textId="77777777" w:rsidR="007C4A9B" w:rsidRPr="001908A2" w:rsidRDefault="007C4A9B" w:rsidP="009B5D2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sb</w:t>
            </w:r>
            <w:proofErr w:type="spellEnd"/>
            <w:r>
              <w:rPr>
                <w:lang w:eastAsia="zh-CN"/>
              </w:rPr>
              <w:t>-Index</w:t>
            </w:r>
          </w:p>
        </w:tc>
        <w:tc>
          <w:tcPr>
            <w:tcW w:w="2108" w:type="dxa"/>
            <w:shd w:val="clear" w:color="auto" w:fill="auto"/>
          </w:tcPr>
          <w:p w14:paraId="4EDB96E9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3399" w:type="dxa"/>
            <w:shd w:val="clear" w:color="auto" w:fill="auto"/>
          </w:tcPr>
          <w:p w14:paraId="5939500B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SSB #0 is used for SRS path loss estimation</w:t>
            </w:r>
          </w:p>
        </w:tc>
      </w:tr>
      <w:tr w:rsidR="007C4A9B" w14:paraId="60C6DFDE" w14:textId="77777777" w:rsidTr="009B5D20">
        <w:trPr>
          <w:trHeight w:val="179"/>
        </w:trPr>
        <w:tc>
          <w:tcPr>
            <w:tcW w:w="2711" w:type="dxa"/>
            <w:shd w:val="clear" w:color="auto" w:fill="auto"/>
          </w:tcPr>
          <w:p w14:paraId="282C2A72" w14:textId="77777777" w:rsidR="007C4A9B" w:rsidRPr="001908A2" w:rsidRDefault="007C4A9B" w:rsidP="009B5D20">
            <w:pPr>
              <w:pStyle w:val="TAL"/>
              <w:rPr>
                <w:highlight w:val="yellow"/>
                <w:lang w:val="en-US"/>
              </w:rPr>
            </w:pPr>
            <w:r w:rsidRPr="001908A2">
              <w:rPr>
                <w:highlight w:val="yellow"/>
              </w:rPr>
              <w:t>usage</w:t>
            </w:r>
          </w:p>
        </w:tc>
        <w:tc>
          <w:tcPr>
            <w:tcW w:w="2108" w:type="dxa"/>
            <w:shd w:val="clear" w:color="auto" w:fill="auto"/>
          </w:tcPr>
          <w:p w14:paraId="41651CB9" w14:textId="77777777" w:rsidR="007C4A9B" w:rsidRPr="001908A2" w:rsidRDefault="007C4A9B" w:rsidP="009B5D20">
            <w:pPr>
              <w:pStyle w:val="TAC"/>
              <w:rPr>
                <w:highlight w:val="yellow"/>
                <w:lang w:val="en-US"/>
              </w:rPr>
            </w:pPr>
            <w:proofErr w:type="spellStart"/>
            <w:r w:rsidRPr="001908A2">
              <w:rPr>
                <w:szCs w:val="24"/>
                <w:highlight w:val="yellow"/>
                <w:lang w:val="en-US" w:eastAsia="zh-TW"/>
              </w:rPr>
              <w:t>antennaSwitching</w:t>
            </w:r>
            <w:proofErr w:type="spellEnd"/>
          </w:p>
        </w:tc>
        <w:tc>
          <w:tcPr>
            <w:tcW w:w="3399" w:type="dxa"/>
            <w:shd w:val="clear" w:color="auto" w:fill="auto"/>
          </w:tcPr>
          <w:p w14:paraId="5F0BBFB8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</w:p>
        </w:tc>
      </w:tr>
      <w:tr w:rsidR="007C4A9B" w14:paraId="6D48FD46" w14:textId="77777777" w:rsidTr="009B5D20">
        <w:trPr>
          <w:trHeight w:val="270"/>
        </w:trPr>
        <w:tc>
          <w:tcPr>
            <w:tcW w:w="2711" w:type="dxa"/>
            <w:shd w:val="clear" w:color="auto" w:fill="auto"/>
          </w:tcPr>
          <w:p w14:paraId="48872250" w14:textId="77777777" w:rsidR="007C4A9B" w:rsidRPr="00782D9C" w:rsidRDefault="007C4A9B" w:rsidP="009B5D20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782D9C">
              <w:rPr>
                <w:highlight w:val="yellow"/>
              </w:rPr>
              <w:t>startPosition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033C28AA" w14:textId="77777777" w:rsidR="007C4A9B" w:rsidRPr="00782D9C" w:rsidRDefault="007C4A9B" w:rsidP="009B5D20">
            <w:pPr>
              <w:pStyle w:val="TAC"/>
              <w:rPr>
                <w:highlight w:val="yellow"/>
                <w:lang w:val="en-US"/>
              </w:rPr>
            </w:pPr>
            <w:r w:rsidRPr="00782D9C">
              <w:rPr>
                <w:highlight w:val="yellow"/>
                <w:lang w:val="en-US"/>
              </w:rPr>
              <w:t>5</w:t>
            </w:r>
          </w:p>
        </w:tc>
        <w:tc>
          <w:tcPr>
            <w:tcW w:w="3399" w:type="dxa"/>
            <w:shd w:val="clear" w:color="auto" w:fill="auto"/>
          </w:tcPr>
          <w:p w14:paraId="35F0ADD1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resourceMapping</w:t>
            </w:r>
            <w:proofErr w:type="spellEnd"/>
            <w:r>
              <w:t xml:space="preserve"> setting</w:t>
            </w:r>
          </w:p>
        </w:tc>
      </w:tr>
      <w:tr w:rsidR="007C4A9B" w14:paraId="605285F4" w14:textId="77777777" w:rsidTr="009B5D20">
        <w:trPr>
          <w:trHeight w:val="190"/>
        </w:trPr>
        <w:tc>
          <w:tcPr>
            <w:tcW w:w="2711" w:type="dxa"/>
            <w:shd w:val="clear" w:color="auto" w:fill="auto"/>
          </w:tcPr>
          <w:p w14:paraId="242948D0" w14:textId="77777777" w:rsidR="007C4A9B" w:rsidRPr="001908A2" w:rsidRDefault="007C4A9B" w:rsidP="009B5D20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1908A2">
              <w:rPr>
                <w:highlight w:val="yellow"/>
              </w:rPr>
              <w:t>nrofSymbols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5EDB1A12" w14:textId="77777777" w:rsidR="007C4A9B" w:rsidRPr="001908A2" w:rsidRDefault="007C4A9B" w:rsidP="009B5D20">
            <w:pPr>
              <w:pStyle w:val="TAC"/>
              <w:rPr>
                <w:highlight w:val="yellow"/>
                <w:lang w:val="en-US"/>
              </w:rPr>
            </w:pPr>
            <w:r w:rsidRPr="001908A2">
              <w:rPr>
                <w:highlight w:val="yellow"/>
              </w:rPr>
              <w:t>2</w:t>
            </w:r>
          </w:p>
        </w:tc>
        <w:tc>
          <w:tcPr>
            <w:tcW w:w="3399" w:type="dxa"/>
            <w:shd w:val="clear" w:color="auto" w:fill="auto"/>
          </w:tcPr>
          <w:p w14:paraId="1683FB75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</w:p>
        </w:tc>
      </w:tr>
      <w:tr w:rsidR="007C4A9B" w14:paraId="23B77F75" w14:textId="77777777" w:rsidTr="009B5D20">
        <w:trPr>
          <w:trHeight w:val="137"/>
        </w:trPr>
        <w:tc>
          <w:tcPr>
            <w:tcW w:w="2711" w:type="dxa"/>
            <w:shd w:val="clear" w:color="auto" w:fill="auto"/>
          </w:tcPr>
          <w:p w14:paraId="58E9C24C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repetitionFactor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1ACFC397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 w:rsidRPr="001908A2">
              <w:rPr>
                <w:lang w:val="en-US"/>
              </w:rPr>
              <w:t>n1</w:t>
            </w:r>
          </w:p>
        </w:tc>
        <w:tc>
          <w:tcPr>
            <w:tcW w:w="3399" w:type="dxa"/>
            <w:shd w:val="clear" w:color="auto" w:fill="auto"/>
          </w:tcPr>
          <w:p w14:paraId="2F8F3380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without repetition.</w:t>
            </w:r>
          </w:p>
        </w:tc>
      </w:tr>
      <w:tr w:rsidR="007C4A9B" w14:paraId="6509FB7F" w14:textId="77777777" w:rsidTr="009B5D20">
        <w:trPr>
          <w:trHeight w:val="64"/>
        </w:trPr>
        <w:tc>
          <w:tcPr>
            <w:tcW w:w="2711" w:type="dxa"/>
            <w:shd w:val="clear" w:color="auto" w:fill="auto"/>
          </w:tcPr>
          <w:p w14:paraId="51A169B2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transmissionComb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3860A25D" w14:textId="77777777" w:rsidR="007C4A9B" w:rsidRPr="001908A2" w:rsidRDefault="007C4A9B" w:rsidP="009B5D20">
            <w:pPr>
              <w:pStyle w:val="TAC"/>
              <w:rPr>
                <w:lang w:val="en-US" w:eastAsia="zh-CN"/>
              </w:rPr>
            </w:pPr>
            <w:r w:rsidRPr="001908A2">
              <w:rPr>
                <w:lang w:val="en-US" w:eastAsia="zh-CN"/>
              </w:rPr>
              <w:t>n2</w:t>
            </w:r>
          </w:p>
        </w:tc>
        <w:tc>
          <w:tcPr>
            <w:tcW w:w="3399" w:type="dxa"/>
            <w:shd w:val="clear" w:color="auto" w:fill="auto"/>
          </w:tcPr>
          <w:p w14:paraId="6E41954F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</w:p>
        </w:tc>
      </w:tr>
      <w:tr w:rsidR="007C4A9B" w14:paraId="7A0A5533" w14:textId="77777777" w:rsidTr="009B5D20">
        <w:trPr>
          <w:trHeight w:val="214"/>
        </w:trPr>
        <w:tc>
          <w:tcPr>
            <w:tcW w:w="2711" w:type="dxa"/>
            <w:shd w:val="clear" w:color="auto" w:fill="auto"/>
          </w:tcPr>
          <w:p w14:paraId="4B022475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combOffset-n2</w:t>
            </w:r>
          </w:p>
        </w:tc>
        <w:tc>
          <w:tcPr>
            <w:tcW w:w="2108" w:type="dxa"/>
            <w:shd w:val="clear" w:color="auto" w:fill="auto"/>
          </w:tcPr>
          <w:p w14:paraId="2C3D76DE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3399" w:type="dxa"/>
            <w:shd w:val="clear" w:color="auto" w:fill="auto"/>
          </w:tcPr>
          <w:p w14:paraId="4D05FEBC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transmissionComb</w:t>
            </w:r>
            <w:proofErr w:type="spellEnd"/>
            <w:r>
              <w:t xml:space="preserve"> setting</w:t>
            </w:r>
          </w:p>
        </w:tc>
      </w:tr>
      <w:tr w:rsidR="007C4A9B" w14:paraId="558DA1AE" w14:textId="77777777" w:rsidTr="009B5D20">
        <w:trPr>
          <w:trHeight w:val="147"/>
        </w:trPr>
        <w:tc>
          <w:tcPr>
            <w:tcW w:w="2711" w:type="dxa"/>
            <w:shd w:val="clear" w:color="auto" w:fill="auto"/>
          </w:tcPr>
          <w:p w14:paraId="79737CBC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cyclicShift-n2</w:t>
            </w:r>
          </w:p>
        </w:tc>
        <w:tc>
          <w:tcPr>
            <w:tcW w:w="2108" w:type="dxa"/>
            <w:shd w:val="clear" w:color="auto" w:fill="auto"/>
          </w:tcPr>
          <w:p w14:paraId="5E853833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0</w:t>
            </w:r>
          </w:p>
        </w:tc>
        <w:tc>
          <w:tcPr>
            <w:tcW w:w="3399" w:type="dxa"/>
            <w:shd w:val="clear" w:color="auto" w:fill="auto"/>
          </w:tcPr>
          <w:p w14:paraId="37C9D8C4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 </w:t>
            </w:r>
          </w:p>
        </w:tc>
      </w:tr>
      <w:tr w:rsidR="007C4A9B" w14:paraId="5B50CF08" w14:textId="77777777" w:rsidTr="009B5D20">
        <w:trPr>
          <w:trHeight w:val="365"/>
        </w:trPr>
        <w:tc>
          <w:tcPr>
            <w:tcW w:w="2711" w:type="dxa"/>
            <w:shd w:val="clear" w:color="auto" w:fill="auto"/>
          </w:tcPr>
          <w:p w14:paraId="35807F2E" w14:textId="77777777" w:rsidR="007C4A9B" w:rsidRPr="001908A2" w:rsidRDefault="007C4A9B" w:rsidP="009B5D20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1908A2">
              <w:rPr>
                <w:highlight w:val="yellow"/>
              </w:rPr>
              <w:t>nrofSRS</w:t>
            </w:r>
            <w:proofErr w:type="spellEnd"/>
            <w:r w:rsidRPr="001908A2">
              <w:rPr>
                <w:highlight w:val="yellow"/>
              </w:rPr>
              <w:t>-Ports</w:t>
            </w:r>
          </w:p>
        </w:tc>
        <w:tc>
          <w:tcPr>
            <w:tcW w:w="2108" w:type="dxa"/>
            <w:shd w:val="clear" w:color="auto" w:fill="auto"/>
          </w:tcPr>
          <w:p w14:paraId="1D9BE1ED" w14:textId="77777777" w:rsidR="007C4A9B" w:rsidRPr="001908A2" w:rsidRDefault="007C4A9B" w:rsidP="009B5D20">
            <w:pPr>
              <w:pStyle w:val="TAC"/>
              <w:rPr>
                <w:highlight w:val="yellow"/>
                <w:lang w:val="en-US"/>
              </w:rPr>
            </w:pPr>
            <w:r w:rsidRPr="001908A2">
              <w:rPr>
                <w:highlight w:val="yellow"/>
              </w:rPr>
              <w:t>port1</w:t>
            </w:r>
          </w:p>
        </w:tc>
        <w:tc>
          <w:tcPr>
            <w:tcW w:w="3399" w:type="dxa"/>
            <w:shd w:val="clear" w:color="auto" w:fill="auto"/>
          </w:tcPr>
          <w:p w14:paraId="00370F41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>
              <w:t>Number of antenna ports used for SRS transmission</w:t>
            </w:r>
          </w:p>
        </w:tc>
      </w:tr>
      <w:tr w:rsidR="007C4A9B" w14:paraId="5DC6CACB" w14:textId="77777777" w:rsidTr="009B5D20">
        <w:trPr>
          <w:trHeight w:val="77"/>
        </w:trPr>
        <w:tc>
          <w:tcPr>
            <w:tcW w:w="2711" w:type="dxa"/>
            <w:shd w:val="clear" w:color="auto" w:fill="auto"/>
          </w:tcPr>
          <w:p w14:paraId="46235C5F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resourceType</w:t>
            </w:r>
            <w:proofErr w:type="spellEnd"/>
          </w:p>
        </w:tc>
        <w:tc>
          <w:tcPr>
            <w:tcW w:w="2108" w:type="dxa"/>
            <w:shd w:val="clear" w:color="auto" w:fill="auto"/>
          </w:tcPr>
          <w:p w14:paraId="559B710B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Periodic</w:t>
            </w:r>
          </w:p>
        </w:tc>
        <w:tc>
          <w:tcPr>
            <w:tcW w:w="3399" w:type="dxa"/>
            <w:shd w:val="clear" w:color="auto" w:fill="auto"/>
          </w:tcPr>
          <w:p w14:paraId="474C863E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</w:p>
        </w:tc>
      </w:tr>
      <w:tr w:rsidR="007C4A9B" w14:paraId="42F47F5C" w14:textId="77777777" w:rsidTr="009B5D20">
        <w:trPr>
          <w:trHeight w:val="124"/>
        </w:trPr>
        <w:tc>
          <w:tcPr>
            <w:tcW w:w="2711" w:type="dxa"/>
            <w:shd w:val="clear" w:color="auto" w:fill="auto"/>
          </w:tcPr>
          <w:p w14:paraId="2E5EB885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proofErr w:type="spellStart"/>
            <w:r>
              <w:t>periodicityAndOffset</w:t>
            </w:r>
            <w:proofErr w:type="spellEnd"/>
            <w:r>
              <w:t>-p</w:t>
            </w:r>
          </w:p>
        </w:tc>
        <w:tc>
          <w:tcPr>
            <w:tcW w:w="2108" w:type="dxa"/>
            <w:shd w:val="clear" w:color="auto" w:fill="auto"/>
          </w:tcPr>
          <w:p w14:paraId="02D999F1" w14:textId="77777777" w:rsidR="007C4A9B" w:rsidRPr="001908A2" w:rsidRDefault="007C4A9B" w:rsidP="009B5D20">
            <w:pPr>
              <w:pStyle w:val="TAC"/>
              <w:rPr>
                <w:lang w:val="en-US"/>
              </w:rPr>
            </w:pPr>
            <w:r>
              <w:t>sl80, 4</w:t>
            </w:r>
          </w:p>
        </w:tc>
        <w:tc>
          <w:tcPr>
            <w:tcW w:w="3399" w:type="dxa"/>
            <w:shd w:val="clear" w:color="auto" w:fill="auto"/>
          </w:tcPr>
          <w:p w14:paraId="70F35AEF" w14:textId="77777777" w:rsidR="007C4A9B" w:rsidRPr="001908A2" w:rsidRDefault="007C4A9B" w:rsidP="009B5D20">
            <w:pPr>
              <w:pStyle w:val="TAL"/>
              <w:rPr>
                <w:lang w:val="en-US"/>
              </w:rPr>
            </w:pPr>
            <w:r w:rsidRPr="001908A2">
              <w:rPr>
                <w:lang w:val="en-US"/>
              </w:rPr>
              <w:t>SRS transmission periodicity is 40ms</w:t>
            </w:r>
          </w:p>
        </w:tc>
      </w:tr>
    </w:tbl>
    <w:p w14:paraId="38C6B2A1" w14:textId="77777777" w:rsidR="007C4A9B" w:rsidRDefault="007C4A9B" w:rsidP="007C4A9B">
      <w:pPr>
        <w:rPr>
          <w:rFonts w:eastAsia="PMingLiU"/>
          <w:lang w:eastAsia="zh-TW"/>
        </w:rPr>
      </w:pPr>
    </w:p>
    <w:p w14:paraId="6A125DC8" w14:textId="77777777" w:rsidR="007C4A9B" w:rsidRPr="00B17CD4" w:rsidRDefault="007C4A9B" w:rsidP="007C4A9B">
      <w:pPr>
        <w:rPr>
          <w:rFonts w:eastAsia="PMingLiU"/>
          <w:b/>
          <w:bCs/>
          <w:lang w:eastAsia="zh-TW"/>
        </w:rPr>
      </w:pPr>
      <w:r w:rsidRPr="00B17CD4">
        <w:rPr>
          <w:rFonts w:eastAsia="PMingLiU"/>
          <w:b/>
          <w:bCs/>
          <w:lang w:eastAsia="zh-TW"/>
        </w:rPr>
        <w:t>Proposal 3: Testability issue should be resolved first before introducing test case for 1 symbol SRS antenna switching test.</w:t>
      </w:r>
    </w:p>
    <w:p w14:paraId="4FDDB0F9" w14:textId="77777777" w:rsidR="0017317A" w:rsidRDefault="0017317A" w:rsidP="0017317A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>
        <w:rPr>
          <w:rFonts w:cs="Arial"/>
          <w:szCs w:val="32"/>
          <w:lang w:eastAsia="zh-CN"/>
        </w:rPr>
        <w:t>Reference</w:t>
      </w:r>
    </w:p>
    <w:p w14:paraId="06DB198D" w14:textId="229EBA44" w:rsidR="00BB51A9" w:rsidRDefault="0017317A" w:rsidP="00234D00">
      <w:pPr>
        <w:rPr>
          <w:lang w:eastAsia="zh-CN"/>
        </w:rPr>
      </w:pPr>
      <w:r>
        <w:rPr>
          <w:lang w:eastAsia="zh-CN"/>
        </w:rPr>
        <w:t xml:space="preserve">[1] </w:t>
      </w:r>
      <w:r w:rsidR="003048B9" w:rsidRPr="003048B9">
        <w:rPr>
          <w:lang w:eastAsia="zh-CN"/>
        </w:rPr>
        <w:t>R4-2120247</w:t>
      </w:r>
    </w:p>
    <w:p w14:paraId="1E6FE894" w14:textId="2F96A06C" w:rsidR="0017317A" w:rsidRPr="00204219" w:rsidRDefault="0017317A" w:rsidP="00234D00">
      <w:pPr>
        <w:rPr>
          <w:lang w:eastAsia="zh-CN"/>
        </w:rPr>
      </w:pPr>
    </w:p>
    <w:sectPr w:rsidR="0017317A" w:rsidRPr="00204219" w:rsidSect="008643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C8685" w14:textId="77777777" w:rsidR="00007A71" w:rsidRDefault="00007A71">
      <w:r>
        <w:separator/>
      </w:r>
    </w:p>
  </w:endnote>
  <w:endnote w:type="continuationSeparator" w:id="0">
    <w:p w14:paraId="7AB99C80" w14:textId="77777777" w:rsidR="00007A71" w:rsidRDefault="00007A71">
      <w:r>
        <w:continuationSeparator/>
      </w:r>
    </w:p>
  </w:endnote>
  <w:endnote w:type="continuationNotice" w:id="1">
    <w:p w14:paraId="0163A1DF" w14:textId="77777777" w:rsidR="00007A71" w:rsidRDefault="00007A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90A3" w14:textId="77777777" w:rsidR="00760187" w:rsidRDefault="007601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4AFDC" w14:textId="77777777" w:rsidR="007E11B0" w:rsidRDefault="007E11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53BA" w14:textId="77777777" w:rsidR="00760187" w:rsidRDefault="00760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2A4A6" w14:textId="77777777" w:rsidR="00007A71" w:rsidRDefault="00007A71">
      <w:r>
        <w:separator/>
      </w:r>
    </w:p>
  </w:footnote>
  <w:footnote w:type="continuationSeparator" w:id="0">
    <w:p w14:paraId="375A8243" w14:textId="77777777" w:rsidR="00007A71" w:rsidRDefault="00007A71">
      <w:r>
        <w:continuationSeparator/>
      </w:r>
    </w:p>
  </w:footnote>
  <w:footnote w:type="continuationNotice" w:id="1">
    <w:p w14:paraId="1CB9EE3B" w14:textId="77777777" w:rsidR="00007A71" w:rsidRDefault="00007A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8EBB2" w14:textId="77777777" w:rsidR="00760187" w:rsidRDefault="007601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B9F2C" w14:textId="77777777" w:rsidR="007E11B0" w:rsidRDefault="007E11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19AB0" w14:textId="77777777" w:rsidR="00760187" w:rsidRDefault="007601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4C3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D0E36"/>
    <w:multiLevelType w:val="hybridMultilevel"/>
    <w:tmpl w:val="77580014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422D4"/>
    <w:multiLevelType w:val="hybridMultilevel"/>
    <w:tmpl w:val="F7BA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294B97"/>
    <w:multiLevelType w:val="hybridMultilevel"/>
    <w:tmpl w:val="6B80AFD6"/>
    <w:lvl w:ilvl="0" w:tplc="33CCA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DA456E">
      <w:start w:val="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06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E4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E3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728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A1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FEF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86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E717A0"/>
    <w:multiLevelType w:val="hybridMultilevel"/>
    <w:tmpl w:val="069283F0"/>
    <w:lvl w:ilvl="0" w:tplc="92CAED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940E89"/>
    <w:multiLevelType w:val="hybridMultilevel"/>
    <w:tmpl w:val="7CE84BE6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ED4B96"/>
    <w:multiLevelType w:val="hybridMultilevel"/>
    <w:tmpl w:val="096E1AD0"/>
    <w:lvl w:ilvl="0" w:tplc="0A163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297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4CC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8E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E26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0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64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09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FA9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C719FB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2EB59A0"/>
    <w:multiLevelType w:val="hybridMultilevel"/>
    <w:tmpl w:val="A930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E33FAF"/>
    <w:multiLevelType w:val="hybridMultilevel"/>
    <w:tmpl w:val="B638084C"/>
    <w:lvl w:ilvl="0" w:tplc="CE6CC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45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E8C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83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46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DC8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A4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A8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52E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1A37F0B"/>
    <w:multiLevelType w:val="hybridMultilevel"/>
    <w:tmpl w:val="4DD2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3ADD75E6"/>
    <w:multiLevelType w:val="hybridMultilevel"/>
    <w:tmpl w:val="7ED6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BB4AA2"/>
    <w:multiLevelType w:val="hybridMultilevel"/>
    <w:tmpl w:val="BFFA8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C519EE"/>
    <w:multiLevelType w:val="hybridMultilevel"/>
    <w:tmpl w:val="0922B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B941217"/>
    <w:multiLevelType w:val="hybridMultilevel"/>
    <w:tmpl w:val="79E8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DED0F0D"/>
    <w:multiLevelType w:val="hybridMultilevel"/>
    <w:tmpl w:val="332A59A0"/>
    <w:lvl w:ilvl="0" w:tplc="A11C1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E48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43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60E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08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E6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8C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08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6F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FE6548C"/>
    <w:multiLevelType w:val="hybridMultilevel"/>
    <w:tmpl w:val="ED0C731E"/>
    <w:lvl w:ilvl="0" w:tplc="760073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752E7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985C82"/>
    <w:multiLevelType w:val="hybridMultilevel"/>
    <w:tmpl w:val="80D04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1" w15:restartNumberingAfterBreak="0">
    <w:nsid w:val="7BB659C5"/>
    <w:multiLevelType w:val="hybridMultilevel"/>
    <w:tmpl w:val="3EA2357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2"/>
  </w:num>
  <w:num w:numId="4">
    <w:abstractNumId w:val="43"/>
  </w:num>
  <w:num w:numId="5">
    <w:abstractNumId w:val="33"/>
  </w:num>
  <w:num w:numId="6">
    <w:abstractNumId w:val="4"/>
  </w:num>
  <w:num w:numId="7">
    <w:abstractNumId w:val="10"/>
  </w:num>
  <w:num w:numId="8">
    <w:abstractNumId w:val="28"/>
  </w:num>
  <w:num w:numId="9">
    <w:abstractNumId w:val="29"/>
  </w:num>
  <w:num w:numId="10">
    <w:abstractNumId w:val="21"/>
  </w:num>
  <w:num w:numId="11">
    <w:abstractNumId w:val="9"/>
  </w:num>
  <w:num w:numId="12">
    <w:abstractNumId w:val="16"/>
  </w:num>
  <w:num w:numId="13">
    <w:abstractNumId w:val="23"/>
  </w:num>
  <w:num w:numId="14">
    <w:abstractNumId w:val="26"/>
  </w:num>
  <w:num w:numId="15">
    <w:abstractNumId w:val="18"/>
  </w:num>
  <w:num w:numId="16">
    <w:abstractNumId w:val="40"/>
  </w:num>
  <w:num w:numId="17">
    <w:abstractNumId w:val="3"/>
  </w:num>
  <w:num w:numId="18">
    <w:abstractNumId w:val="13"/>
  </w:num>
  <w:num w:numId="19">
    <w:abstractNumId w:val="38"/>
  </w:num>
  <w:num w:numId="20">
    <w:abstractNumId w:val="19"/>
  </w:num>
  <w:num w:numId="21">
    <w:abstractNumId w:val="1"/>
  </w:num>
  <w:num w:numId="22">
    <w:abstractNumId w:val="32"/>
  </w:num>
  <w:num w:numId="23">
    <w:abstractNumId w:val="14"/>
  </w:num>
  <w:num w:numId="24">
    <w:abstractNumId w:val="30"/>
  </w:num>
  <w:num w:numId="25">
    <w:abstractNumId w:val="37"/>
  </w:num>
  <w:num w:numId="26">
    <w:abstractNumId w:val="41"/>
  </w:num>
  <w:num w:numId="27">
    <w:abstractNumId w:val="17"/>
  </w:num>
  <w:num w:numId="28">
    <w:abstractNumId w:val="35"/>
  </w:num>
  <w:num w:numId="29">
    <w:abstractNumId w:val="20"/>
  </w:num>
  <w:num w:numId="30">
    <w:abstractNumId w:val="36"/>
  </w:num>
  <w:num w:numId="31">
    <w:abstractNumId w:val="0"/>
  </w:num>
  <w:num w:numId="32">
    <w:abstractNumId w:val="8"/>
  </w:num>
  <w:num w:numId="33">
    <w:abstractNumId w:val="7"/>
  </w:num>
  <w:num w:numId="34">
    <w:abstractNumId w:val="12"/>
  </w:num>
  <w:num w:numId="35">
    <w:abstractNumId w:val="11"/>
  </w:num>
  <w:num w:numId="36">
    <w:abstractNumId w:val="34"/>
  </w:num>
  <w:num w:numId="37">
    <w:abstractNumId w:val="15"/>
  </w:num>
  <w:num w:numId="38">
    <w:abstractNumId w:val="2"/>
  </w:num>
  <w:num w:numId="39">
    <w:abstractNumId w:val="24"/>
  </w:num>
  <w:num w:numId="40">
    <w:abstractNumId w:val="22"/>
  </w:num>
  <w:num w:numId="41">
    <w:abstractNumId w:val="31"/>
  </w:num>
  <w:num w:numId="42">
    <w:abstractNumId w:val="27"/>
  </w:num>
  <w:num w:numId="43">
    <w:abstractNumId w:val="39"/>
  </w:num>
  <w:num w:numId="44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Q2NTMxtzQ1BkIjUyUdpeDU4uLM/DyQAmPjWgAkedWPLQAAAA=="/>
  </w:docVars>
  <w:rsids>
    <w:rsidRoot w:val="00022E4A"/>
    <w:rsid w:val="00000537"/>
    <w:rsid w:val="00000823"/>
    <w:rsid w:val="00001940"/>
    <w:rsid w:val="00002862"/>
    <w:rsid w:val="00002C5F"/>
    <w:rsid w:val="000038A0"/>
    <w:rsid w:val="00003904"/>
    <w:rsid w:val="00003C66"/>
    <w:rsid w:val="00003DF6"/>
    <w:rsid w:val="00003FCF"/>
    <w:rsid w:val="000040A1"/>
    <w:rsid w:val="000044DA"/>
    <w:rsid w:val="000047B9"/>
    <w:rsid w:val="0000613E"/>
    <w:rsid w:val="00006528"/>
    <w:rsid w:val="000068C4"/>
    <w:rsid w:val="00006AA0"/>
    <w:rsid w:val="00006EE7"/>
    <w:rsid w:val="00007A71"/>
    <w:rsid w:val="000110CA"/>
    <w:rsid w:val="0001114D"/>
    <w:rsid w:val="000118F6"/>
    <w:rsid w:val="00012213"/>
    <w:rsid w:val="00013A35"/>
    <w:rsid w:val="00013CB8"/>
    <w:rsid w:val="00013E87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F70"/>
    <w:rsid w:val="00025434"/>
    <w:rsid w:val="0002622C"/>
    <w:rsid w:val="0002747B"/>
    <w:rsid w:val="00027BB9"/>
    <w:rsid w:val="0003100E"/>
    <w:rsid w:val="0003131A"/>
    <w:rsid w:val="00031567"/>
    <w:rsid w:val="0003231E"/>
    <w:rsid w:val="00032AB8"/>
    <w:rsid w:val="00033F0F"/>
    <w:rsid w:val="0003419C"/>
    <w:rsid w:val="000346B7"/>
    <w:rsid w:val="000349B0"/>
    <w:rsid w:val="00034B93"/>
    <w:rsid w:val="000357E9"/>
    <w:rsid w:val="00036762"/>
    <w:rsid w:val="00037B33"/>
    <w:rsid w:val="00040B64"/>
    <w:rsid w:val="000411AB"/>
    <w:rsid w:val="0004127F"/>
    <w:rsid w:val="00041560"/>
    <w:rsid w:val="00041AE0"/>
    <w:rsid w:val="000421C4"/>
    <w:rsid w:val="00042DE7"/>
    <w:rsid w:val="00043BC5"/>
    <w:rsid w:val="000442D9"/>
    <w:rsid w:val="00044562"/>
    <w:rsid w:val="000445F4"/>
    <w:rsid w:val="00044669"/>
    <w:rsid w:val="0004549B"/>
    <w:rsid w:val="00045A30"/>
    <w:rsid w:val="000460B7"/>
    <w:rsid w:val="000468A5"/>
    <w:rsid w:val="00047026"/>
    <w:rsid w:val="00047A86"/>
    <w:rsid w:val="00047AD8"/>
    <w:rsid w:val="00047D2B"/>
    <w:rsid w:val="000502EF"/>
    <w:rsid w:val="0005055D"/>
    <w:rsid w:val="000507F3"/>
    <w:rsid w:val="000508BC"/>
    <w:rsid w:val="00050D54"/>
    <w:rsid w:val="00052018"/>
    <w:rsid w:val="000520DD"/>
    <w:rsid w:val="0005476A"/>
    <w:rsid w:val="00054CEB"/>
    <w:rsid w:val="00055D03"/>
    <w:rsid w:val="00055FFF"/>
    <w:rsid w:val="000568D1"/>
    <w:rsid w:val="00056F10"/>
    <w:rsid w:val="0005774C"/>
    <w:rsid w:val="00057F83"/>
    <w:rsid w:val="000622D3"/>
    <w:rsid w:val="00062A3B"/>
    <w:rsid w:val="00063BA2"/>
    <w:rsid w:val="00064173"/>
    <w:rsid w:val="000655EF"/>
    <w:rsid w:val="000674B3"/>
    <w:rsid w:val="00067A3E"/>
    <w:rsid w:val="00070CDD"/>
    <w:rsid w:val="000715C8"/>
    <w:rsid w:val="00072EDF"/>
    <w:rsid w:val="000737BB"/>
    <w:rsid w:val="000738DE"/>
    <w:rsid w:val="00073C97"/>
    <w:rsid w:val="00075247"/>
    <w:rsid w:val="0007542B"/>
    <w:rsid w:val="00075BC5"/>
    <w:rsid w:val="00076E9F"/>
    <w:rsid w:val="00081C37"/>
    <w:rsid w:val="000825A7"/>
    <w:rsid w:val="000826E3"/>
    <w:rsid w:val="00083024"/>
    <w:rsid w:val="000832CF"/>
    <w:rsid w:val="000836F6"/>
    <w:rsid w:val="00083842"/>
    <w:rsid w:val="000843D9"/>
    <w:rsid w:val="0008470A"/>
    <w:rsid w:val="00084876"/>
    <w:rsid w:val="00084F0C"/>
    <w:rsid w:val="00085DF3"/>
    <w:rsid w:val="00086AA6"/>
    <w:rsid w:val="00086B96"/>
    <w:rsid w:val="0008773F"/>
    <w:rsid w:val="00091874"/>
    <w:rsid w:val="00093E22"/>
    <w:rsid w:val="00094829"/>
    <w:rsid w:val="00095564"/>
    <w:rsid w:val="0009762D"/>
    <w:rsid w:val="00097964"/>
    <w:rsid w:val="00097992"/>
    <w:rsid w:val="00097FD1"/>
    <w:rsid w:val="000A0782"/>
    <w:rsid w:val="000A0D2F"/>
    <w:rsid w:val="000A10EB"/>
    <w:rsid w:val="000A26B4"/>
    <w:rsid w:val="000A2D64"/>
    <w:rsid w:val="000A3769"/>
    <w:rsid w:val="000A394F"/>
    <w:rsid w:val="000A4C5A"/>
    <w:rsid w:val="000A6321"/>
    <w:rsid w:val="000A689E"/>
    <w:rsid w:val="000A6CBD"/>
    <w:rsid w:val="000A7AC3"/>
    <w:rsid w:val="000B0FEC"/>
    <w:rsid w:val="000B13E4"/>
    <w:rsid w:val="000B29CC"/>
    <w:rsid w:val="000B48A6"/>
    <w:rsid w:val="000B4B4A"/>
    <w:rsid w:val="000B5774"/>
    <w:rsid w:val="000B5F7E"/>
    <w:rsid w:val="000B6667"/>
    <w:rsid w:val="000B78CC"/>
    <w:rsid w:val="000B7FD2"/>
    <w:rsid w:val="000C00E1"/>
    <w:rsid w:val="000C01DB"/>
    <w:rsid w:val="000C06FD"/>
    <w:rsid w:val="000C14D7"/>
    <w:rsid w:val="000C2B1C"/>
    <w:rsid w:val="000C2D30"/>
    <w:rsid w:val="000C3B02"/>
    <w:rsid w:val="000C3CA3"/>
    <w:rsid w:val="000C42DD"/>
    <w:rsid w:val="000C4777"/>
    <w:rsid w:val="000C4E93"/>
    <w:rsid w:val="000C50C4"/>
    <w:rsid w:val="000C6CBB"/>
    <w:rsid w:val="000C6D76"/>
    <w:rsid w:val="000C6E31"/>
    <w:rsid w:val="000C7168"/>
    <w:rsid w:val="000C737D"/>
    <w:rsid w:val="000D0344"/>
    <w:rsid w:val="000D03D2"/>
    <w:rsid w:val="000D3B23"/>
    <w:rsid w:val="000D41EE"/>
    <w:rsid w:val="000D4581"/>
    <w:rsid w:val="000D468C"/>
    <w:rsid w:val="000D536E"/>
    <w:rsid w:val="000D5EC9"/>
    <w:rsid w:val="000D65F7"/>
    <w:rsid w:val="000D7414"/>
    <w:rsid w:val="000E02F8"/>
    <w:rsid w:val="000E0596"/>
    <w:rsid w:val="000E0A1C"/>
    <w:rsid w:val="000E13C9"/>
    <w:rsid w:val="000E154A"/>
    <w:rsid w:val="000E23DA"/>
    <w:rsid w:val="000E301C"/>
    <w:rsid w:val="000E3370"/>
    <w:rsid w:val="000E4329"/>
    <w:rsid w:val="000E558F"/>
    <w:rsid w:val="000E5982"/>
    <w:rsid w:val="000E6313"/>
    <w:rsid w:val="000E66D8"/>
    <w:rsid w:val="000E7A16"/>
    <w:rsid w:val="000E7C81"/>
    <w:rsid w:val="000F025B"/>
    <w:rsid w:val="000F1352"/>
    <w:rsid w:val="000F192E"/>
    <w:rsid w:val="000F1A61"/>
    <w:rsid w:val="000F1FC4"/>
    <w:rsid w:val="000F31B7"/>
    <w:rsid w:val="000F3ACC"/>
    <w:rsid w:val="000F3B19"/>
    <w:rsid w:val="000F446E"/>
    <w:rsid w:val="000F5047"/>
    <w:rsid w:val="000F55B0"/>
    <w:rsid w:val="000F5758"/>
    <w:rsid w:val="000F6965"/>
    <w:rsid w:val="000F6DF9"/>
    <w:rsid w:val="000F6E6D"/>
    <w:rsid w:val="000F7A9D"/>
    <w:rsid w:val="000F7B91"/>
    <w:rsid w:val="00100151"/>
    <w:rsid w:val="00100609"/>
    <w:rsid w:val="0010090E"/>
    <w:rsid w:val="00100BFE"/>
    <w:rsid w:val="001017B7"/>
    <w:rsid w:val="00101B5B"/>
    <w:rsid w:val="00101C00"/>
    <w:rsid w:val="00101C0B"/>
    <w:rsid w:val="001024B9"/>
    <w:rsid w:val="00102B9D"/>
    <w:rsid w:val="0010465A"/>
    <w:rsid w:val="001053B5"/>
    <w:rsid w:val="0010546D"/>
    <w:rsid w:val="0010634F"/>
    <w:rsid w:val="00107333"/>
    <w:rsid w:val="00107C8A"/>
    <w:rsid w:val="00107EFF"/>
    <w:rsid w:val="00107FF6"/>
    <w:rsid w:val="00110973"/>
    <w:rsid w:val="00110CE9"/>
    <w:rsid w:val="001119E6"/>
    <w:rsid w:val="001128DE"/>
    <w:rsid w:val="00112C1D"/>
    <w:rsid w:val="001133CF"/>
    <w:rsid w:val="00113571"/>
    <w:rsid w:val="00114EB0"/>
    <w:rsid w:val="0011723D"/>
    <w:rsid w:val="00117B42"/>
    <w:rsid w:val="00117E84"/>
    <w:rsid w:val="0012191B"/>
    <w:rsid w:val="00121CA2"/>
    <w:rsid w:val="00122071"/>
    <w:rsid w:val="0012227B"/>
    <w:rsid w:val="001227E7"/>
    <w:rsid w:val="00124459"/>
    <w:rsid w:val="001252CD"/>
    <w:rsid w:val="00125A22"/>
    <w:rsid w:val="001261E0"/>
    <w:rsid w:val="00126539"/>
    <w:rsid w:val="001267DC"/>
    <w:rsid w:val="00126BF7"/>
    <w:rsid w:val="00127473"/>
    <w:rsid w:val="00127C30"/>
    <w:rsid w:val="0013091C"/>
    <w:rsid w:val="00130AC6"/>
    <w:rsid w:val="00130C8A"/>
    <w:rsid w:val="001312D1"/>
    <w:rsid w:val="0013156C"/>
    <w:rsid w:val="00131814"/>
    <w:rsid w:val="00131EA5"/>
    <w:rsid w:val="0013204A"/>
    <w:rsid w:val="001321D5"/>
    <w:rsid w:val="00132625"/>
    <w:rsid w:val="00132A96"/>
    <w:rsid w:val="00135B09"/>
    <w:rsid w:val="00140232"/>
    <w:rsid w:val="0014087A"/>
    <w:rsid w:val="00141333"/>
    <w:rsid w:val="00141DD6"/>
    <w:rsid w:val="00142354"/>
    <w:rsid w:val="00142E0C"/>
    <w:rsid w:val="00144AA6"/>
    <w:rsid w:val="0014638D"/>
    <w:rsid w:val="00146DB0"/>
    <w:rsid w:val="00147BDE"/>
    <w:rsid w:val="00147F9B"/>
    <w:rsid w:val="0015093A"/>
    <w:rsid w:val="00150FD5"/>
    <w:rsid w:val="001523B4"/>
    <w:rsid w:val="00152608"/>
    <w:rsid w:val="001533DB"/>
    <w:rsid w:val="00154776"/>
    <w:rsid w:val="0015526C"/>
    <w:rsid w:val="001567BE"/>
    <w:rsid w:val="001567ED"/>
    <w:rsid w:val="001568FA"/>
    <w:rsid w:val="00157372"/>
    <w:rsid w:val="0016006A"/>
    <w:rsid w:val="0016044E"/>
    <w:rsid w:val="00160DF5"/>
    <w:rsid w:val="001612C8"/>
    <w:rsid w:val="00161ADF"/>
    <w:rsid w:val="00162512"/>
    <w:rsid w:val="001629A3"/>
    <w:rsid w:val="00163289"/>
    <w:rsid w:val="001636D5"/>
    <w:rsid w:val="00163EEC"/>
    <w:rsid w:val="001647E4"/>
    <w:rsid w:val="00165014"/>
    <w:rsid w:val="00166032"/>
    <w:rsid w:val="001679FD"/>
    <w:rsid w:val="00167E81"/>
    <w:rsid w:val="001706DD"/>
    <w:rsid w:val="001707A4"/>
    <w:rsid w:val="0017100B"/>
    <w:rsid w:val="00171F68"/>
    <w:rsid w:val="0017317A"/>
    <w:rsid w:val="001746D1"/>
    <w:rsid w:val="00175BFF"/>
    <w:rsid w:val="00175FF7"/>
    <w:rsid w:val="00176D98"/>
    <w:rsid w:val="001770EB"/>
    <w:rsid w:val="00177369"/>
    <w:rsid w:val="001775C4"/>
    <w:rsid w:val="001778DC"/>
    <w:rsid w:val="00177ED9"/>
    <w:rsid w:val="0018017B"/>
    <w:rsid w:val="00181069"/>
    <w:rsid w:val="00181AB9"/>
    <w:rsid w:val="0018354C"/>
    <w:rsid w:val="001836C1"/>
    <w:rsid w:val="00184EF7"/>
    <w:rsid w:val="001851AA"/>
    <w:rsid w:val="0018595E"/>
    <w:rsid w:val="001860A0"/>
    <w:rsid w:val="00187F71"/>
    <w:rsid w:val="001908A2"/>
    <w:rsid w:val="00191329"/>
    <w:rsid w:val="0019227A"/>
    <w:rsid w:val="00193338"/>
    <w:rsid w:val="001942D6"/>
    <w:rsid w:val="0019443C"/>
    <w:rsid w:val="00194CBA"/>
    <w:rsid w:val="00195650"/>
    <w:rsid w:val="00196180"/>
    <w:rsid w:val="00196758"/>
    <w:rsid w:val="0019732E"/>
    <w:rsid w:val="001977C8"/>
    <w:rsid w:val="00197A6D"/>
    <w:rsid w:val="00197C7B"/>
    <w:rsid w:val="001A0C72"/>
    <w:rsid w:val="001A141D"/>
    <w:rsid w:val="001A1B88"/>
    <w:rsid w:val="001A1F92"/>
    <w:rsid w:val="001A2382"/>
    <w:rsid w:val="001A31EF"/>
    <w:rsid w:val="001A34F0"/>
    <w:rsid w:val="001A383E"/>
    <w:rsid w:val="001A38C1"/>
    <w:rsid w:val="001A49AF"/>
    <w:rsid w:val="001A66D0"/>
    <w:rsid w:val="001A68F4"/>
    <w:rsid w:val="001A6CB0"/>
    <w:rsid w:val="001B02B3"/>
    <w:rsid w:val="001B0DE4"/>
    <w:rsid w:val="001B1D9D"/>
    <w:rsid w:val="001B1FB4"/>
    <w:rsid w:val="001B2FCB"/>
    <w:rsid w:val="001B3D7B"/>
    <w:rsid w:val="001B415E"/>
    <w:rsid w:val="001B4DEC"/>
    <w:rsid w:val="001B511A"/>
    <w:rsid w:val="001B513B"/>
    <w:rsid w:val="001B57B0"/>
    <w:rsid w:val="001B619C"/>
    <w:rsid w:val="001B6380"/>
    <w:rsid w:val="001B6CDE"/>
    <w:rsid w:val="001B6D52"/>
    <w:rsid w:val="001B7CA3"/>
    <w:rsid w:val="001C020D"/>
    <w:rsid w:val="001C022C"/>
    <w:rsid w:val="001C0DE2"/>
    <w:rsid w:val="001C111C"/>
    <w:rsid w:val="001C1982"/>
    <w:rsid w:val="001C240D"/>
    <w:rsid w:val="001C2559"/>
    <w:rsid w:val="001C2AB9"/>
    <w:rsid w:val="001C2BE1"/>
    <w:rsid w:val="001C2DD3"/>
    <w:rsid w:val="001C4A8B"/>
    <w:rsid w:val="001C5F62"/>
    <w:rsid w:val="001C6466"/>
    <w:rsid w:val="001C6FB6"/>
    <w:rsid w:val="001D0729"/>
    <w:rsid w:val="001D1842"/>
    <w:rsid w:val="001D1EAA"/>
    <w:rsid w:val="001D23C3"/>
    <w:rsid w:val="001D2965"/>
    <w:rsid w:val="001D3AC3"/>
    <w:rsid w:val="001D4FA8"/>
    <w:rsid w:val="001D4FB7"/>
    <w:rsid w:val="001D504E"/>
    <w:rsid w:val="001D50FA"/>
    <w:rsid w:val="001D60B0"/>
    <w:rsid w:val="001D6C29"/>
    <w:rsid w:val="001D6F72"/>
    <w:rsid w:val="001D708B"/>
    <w:rsid w:val="001D711B"/>
    <w:rsid w:val="001D71F8"/>
    <w:rsid w:val="001D791C"/>
    <w:rsid w:val="001E0B57"/>
    <w:rsid w:val="001E0D19"/>
    <w:rsid w:val="001E0E99"/>
    <w:rsid w:val="001E1A4D"/>
    <w:rsid w:val="001E26AD"/>
    <w:rsid w:val="001E2D60"/>
    <w:rsid w:val="001E3038"/>
    <w:rsid w:val="001E35AF"/>
    <w:rsid w:val="001E35D1"/>
    <w:rsid w:val="001E3784"/>
    <w:rsid w:val="001E41F3"/>
    <w:rsid w:val="001E45F6"/>
    <w:rsid w:val="001E4AA3"/>
    <w:rsid w:val="001E50E2"/>
    <w:rsid w:val="001E6065"/>
    <w:rsid w:val="001E6A09"/>
    <w:rsid w:val="001E6F59"/>
    <w:rsid w:val="001E7450"/>
    <w:rsid w:val="001E7514"/>
    <w:rsid w:val="001E7D40"/>
    <w:rsid w:val="001F0201"/>
    <w:rsid w:val="001F06A1"/>
    <w:rsid w:val="001F0CA1"/>
    <w:rsid w:val="001F2538"/>
    <w:rsid w:val="001F2CFC"/>
    <w:rsid w:val="001F341E"/>
    <w:rsid w:val="001F3BDF"/>
    <w:rsid w:val="001F46A0"/>
    <w:rsid w:val="001F5B17"/>
    <w:rsid w:val="001F5F76"/>
    <w:rsid w:val="001F6117"/>
    <w:rsid w:val="001F68FC"/>
    <w:rsid w:val="001F6948"/>
    <w:rsid w:val="001F7A97"/>
    <w:rsid w:val="00200340"/>
    <w:rsid w:val="002009E5"/>
    <w:rsid w:val="002010F1"/>
    <w:rsid w:val="0020116F"/>
    <w:rsid w:val="0020138F"/>
    <w:rsid w:val="002023A8"/>
    <w:rsid w:val="002023FE"/>
    <w:rsid w:val="0020272E"/>
    <w:rsid w:val="00202D64"/>
    <w:rsid w:val="00204219"/>
    <w:rsid w:val="002042A1"/>
    <w:rsid w:val="0020587A"/>
    <w:rsid w:val="00205B9C"/>
    <w:rsid w:val="00206268"/>
    <w:rsid w:val="00206464"/>
    <w:rsid w:val="00206B17"/>
    <w:rsid w:val="00207048"/>
    <w:rsid w:val="00207793"/>
    <w:rsid w:val="00207B8A"/>
    <w:rsid w:val="002107B2"/>
    <w:rsid w:val="0021160E"/>
    <w:rsid w:val="0021192B"/>
    <w:rsid w:val="00212651"/>
    <w:rsid w:val="00214991"/>
    <w:rsid w:val="00214A7B"/>
    <w:rsid w:val="0021584D"/>
    <w:rsid w:val="002164D6"/>
    <w:rsid w:val="002177CB"/>
    <w:rsid w:val="00217CC8"/>
    <w:rsid w:val="00220898"/>
    <w:rsid w:val="002214AD"/>
    <w:rsid w:val="0022182B"/>
    <w:rsid w:val="0022228E"/>
    <w:rsid w:val="00222EE0"/>
    <w:rsid w:val="00223971"/>
    <w:rsid w:val="0022404B"/>
    <w:rsid w:val="0022418F"/>
    <w:rsid w:val="0022499C"/>
    <w:rsid w:val="00224B6C"/>
    <w:rsid w:val="00224CDF"/>
    <w:rsid w:val="00225BF4"/>
    <w:rsid w:val="002261DC"/>
    <w:rsid w:val="002263AA"/>
    <w:rsid w:val="00226AF5"/>
    <w:rsid w:val="00227263"/>
    <w:rsid w:val="002277A5"/>
    <w:rsid w:val="00231282"/>
    <w:rsid w:val="002313BF"/>
    <w:rsid w:val="00231460"/>
    <w:rsid w:val="00231E54"/>
    <w:rsid w:val="002321E8"/>
    <w:rsid w:val="002322DF"/>
    <w:rsid w:val="002322F7"/>
    <w:rsid w:val="002323C1"/>
    <w:rsid w:val="00232568"/>
    <w:rsid w:val="00232AC2"/>
    <w:rsid w:val="00232E93"/>
    <w:rsid w:val="0023360F"/>
    <w:rsid w:val="00233FE0"/>
    <w:rsid w:val="00234668"/>
    <w:rsid w:val="00234D00"/>
    <w:rsid w:val="00234F69"/>
    <w:rsid w:val="00235251"/>
    <w:rsid w:val="00235B4C"/>
    <w:rsid w:val="00235FF5"/>
    <w:rsid w:val="00236705"/>
    <w:rsid w:val="0023683D"/>
    <w:rsid w:val="002376A3"/>
    <w:rsid w:val="002379A1"/>
    <w:rsid w:val="00237AA6"/>
    <w:rsid w:val="00241AD4"/>
    <w:rsid w:val="00242C9A"/>
    <w:rsid w:val="00243046"/>
    <w:rsid w:val="0024335F"/>
    <w:rsid w:val="00243BC1"/>
    <w:rsid w:val="00243D6A"/>
    <w:rsid w:val="00244332"/>
    <w:rsid w:val="00245B23"/>
    <w:rsid w:val="00245D82"/>
    <w:rsid w:val="00246119"/>
    <w:rsid w:val="00246DE8"/>
    <w:rsid w:val="002478A1"/>
    <w:rsid w:val="00247F88"/>
    <w:rsid w:val="0025022A"/>
    <w:rsid w:val="00250519"/>
    <w:rsid w:val="00250854"/>
    <w:rsid w:val="0025101A"/>
    <w:rsid w:val="0025228F"/>
    <w:rsid w:val="002530BE"/>
    <w:rsid w:val="00255416"/>
    <w:rsid w:val="00257195"/>
    <w:rsid w:val="002578D8"/>
    <w:rsid w:val="002606E5"/>
    <w:rsid w:val="002613A5"/>
    <w:rsid w:val="002615F1"/>
    <w:rsid w:val="00261CCC"/>
    <w:rsid w:val="00262609"/>
    <w:rsid w:val="00263A93"/>
    <w:rsid w:val="00264B16"/>
    <w:rsid w:val="00267881"/>
    <w:rsid w:val="00270169"/>
    <w:rsid w:val="00270354"/>
    <w:rsid w:val="002723F2"/>
    <w:rsid w:val="00272F6E"/>
    <w:rsid w:val="00273821"/>
    <w:rsid w:val="00273FC1"/>
    <w:rsid w:val="00274613"/>
    <w:rsid w:val="00274E67"/>
    <w:rsid w:val="00275D12"/>
    <w:rsid w:val="00276A68"/>
    <w:rsid w:val="00276CD2"/>
    <w:rsid w:val="00277A1E"/>
    <w:rsid w:val="002800B2"/>
    <w:rsid w:val="0028062F"/>
    <w:rsid w:val="002808AD"/>
    <w:rsid w:val="00280CA4"/>
    <w:rsid w:val="00280FEC"/>
    <w:rsid w:val="00281EB0"/>
    <w:rsid w:val="002834BD"/>
    <w:rsid w:val="0028456D"/>
    <w:rsid w:val="002852CB"/>
    <w:rsid w:val="00285749"/>
    <w:rsid w:val="002859E7"/>
    <w:rsid w:val="00285AE4"/>
    <w:rsid w:val="0028675B"/>
    <w:rsid w:val="00287054"/>
    <w:rsid w:val="002875C6"/>
    <w:rsid w:val="002877F4"/>
    <w:rsid w:val="00287F3B"/>
    <w:rsid w:val="00290D04"/>
    <w:rsid w:val="002915A2"/>
    <w:rsid w:val="00291A23"/>
    <w:rsid w:val="002928C7"/>
    <w:rsid w:val="00292EAA"/>
    <w:rsid w:val="002934AE"/>
    <w:rsid w:val="00293D64"/>
    <w:rsid w:val="00293D85"/>
    <w:rsid w:val="00293E52"/>
    <w:rsid w:val="002952E2"/>
    <w:rsid w:val="00295352"/>
    <w:rsid w:val="0029573B"/>
    <w:rsid w:val="002959FF"/>
    <w:rsid w:val="00295A24"/>
    <w:rsid w:val="00295C05"/>
    <w:rsid w:val="00295D94"/>
    <w:rsid w:val="002962CA"/>
    <w:rsid w:val="00296D6B"/>
    <w:rsid w:val="00297013"/>
    <w:rsid w:val="002A3549"/>
    <w:rsid w:val="002A3934"/>
    <w:rsid w:val="002A622D"/>
    <w:rsid w:val="002A6FBE"/>
    <w:rsid w:val="002B0591"/>
    <w:rsid w:val="002B1C9E"/>
    <w:rsid w:val="002B1E85"/>
    <w:rsid w:val="002B2AE0"/>
    <w:rsid w:val="002B4A9F"/>
    <w:rsid w:val="002B5479"/>
    <w:rsid w:val="002B565A"/>
    <w:rsid w:val="002B59FE"/>
    <w:rsid w:val="002B5F4D"/>
    <w:rsid w:val="002B689A"/>
    <w:rsid w:val="002B7389"/>
    <w:rsid w:val="002B7766"/>
    <w:rsid w:val="002C0153"/>
    <w:rsid w:val="002C01CB"/>
    <w:rsid w:val="002C0977"/>
    <w:rsid w:val="002C1B89"/>
    <w:rsid w:val="002C221D"/>
    <w:rsid w:val="002C24E5"/>
    <w:rsid w:val="002C28CD"/>
    <w:rsid w:val="002C34DA"/>
    <w:rsid w:val="002C3F9C"/>
    <w:rsid w:val="002C4BB7"/>
    <w:rsid w:val="002C5758"/>
    <w:rsid w:val="002C5BCD"/>
    <w:rsid w:val="002C63B6"/>
    <w:rsid w:val="002C7216"/>
    <w:rsid w:val="002C73CF"/>
    <w:rsid w:val="002C79CF"/>
    <w:rsid w:val="002C7B02"/>
    <w:rsid w:val="002D0359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7EA"/>
    <w:rsid w:val="002E198C"/>
    <w:rsid w:val="002E2184"/>
    <w:rsid w:val="002E33BB"/>
    <w:rsid w:val="002E3EF6"/>
    <w:rsid w:val="002E4216"/>
    <w:rsid w:val="002E4C5F"/>
    <w:rsid w:val="002E5A45"/>
    <w:rsid w:val="002E5E1A"/>
    <w:rsid w:val="002E74B9"/>
    <w:rsid w:val="002F03BC"/>
    <w:rsid w:val="002F0422"/>
    <w:rsid w:val="002F0A76"/>
    <w:rsid w:val="002F1C74"/>
    <w:rsid w:val="002F1E63"/>
    <w:rsid w:val="002F23EE"/>
    <w:rsid w:val="002F4309"/>
    <w:rsid w:val="002F4657"/>
    <w:rsid w:val="002F5320"/>
    <w:rsid w:val="002F55B2"/>
    <w:rsid w:val="002F6B54"/>
    <w:rsid w:val="002F759B"/>
    <w:rsid w:val="002F7A88"/>
    <w:rsid w:val="003000CA"/>
    <w:rsid w:val="003001D0"/>
    <w:rsid w:val="00300DE3"/>
    <w:rsid w:val="00301EB7"/>
    <w:rsid w:val="00302459"/>
    <w:rsid w:val="003028B2"/>
    <w:rsid w:val="00302D69"/>
    <w:rsid w:val="00303421"/>
    <w:rsid w:val="00303DCF"/>
    <w:rsid w:val="003045A8"/>
    <w:rsid w:val="003048B9"/>
    <w:rsid w:val="00305706"/>
    <w:rsid w:val="00305BD4"/>
    <w:rsid w:val="00305EE5"/>
    <w:rsid w:val="0030696B"/>
    <w:rsid w:val="003079D9"/>
    <w:rsid w:val="003107A4"/>
    <w:rsid w:val="0031084B"/>
    <w:rsid w:val="00310AAF"/>
    <w:rsid w:val="00310F20"/>
    <w:rsid w:val="0031179C"/>
    <w:rsid w:val="00312856"/>
    <w:rsid w:val="003139FF"/>
    <w:rsid w:val="003153F3"/>
    <w:rsid w:val="0031543D"/>
    <w:rsid w:val="00315F2F"/>
    <w:rsid w:val="00316D12"/>
    <w:rsid w:val="00316D4A"/>
    <w:rsid w:val="003173F6"/>
    <w:rsid w:val="00317BAB"/>
    <w:rsid w:val="00317EF0"/>
    <w:rsid w:val="003205DA"/>
    <w:rsid w:val="0032143F"/>
    <w:rsid w:val="00322BF9"/>
    <w:rsid w:val="00324E7A"/>
    <w:rsid w:val="00325769"/>
    <w:rsid w:val="00325B85"/>
    <w:rsid w:val="00326166"/>
    <w:rsid w:val="00326C1A"/>
    <w:rsid w:val="00326D70"/>
    <w:rsid w:val="00327C4D"/>
    <w:rsid w:val="00327C80"/>
    <w:rsid w:val="00330BA4"/>
    <w:rsid w:val="00331084"/>
    <w:rsid w:val="0033143D"/>
    <w:rsid w:val="00331D74"/>
    <w:rsid w:val="00332B0C"/>
    <w:rsid w:val="00333B90"/>
    <w:rsid w:val="00333BFF"/>
    <w:rsid w:val="00334763"/>
    <w:rsid w:val="00334A58"/>
    <w:rsid w:val="00334BBB"/>
    <w:rsid w:val="0033678C"/>
    <w:rsid w:val="00336954"/>
    <w:rsid w:val="003371C6"/>
    <w:rsid w:val="00340A6A"/>
    <w:rsid w:val="00340FC5"/>
    <w:rsid w:val="00341115"/>
    <w:rsid w:val="00342A3B"/>
    <w:rsid w:val="00343469"/>
    <w:rsid w:val="003436A3"/>
    <w:rsid w:val="00343902"/>
    <w:rsid w:val="00344D54"/>
    <w:rsid w:val="003452B6"/>
    <w:rsid w:val="0034588D"/>
    <w:rsid w:val="00346595"/>
    <w:rsid w:val="00347361"/>
    <w:rsid w:val="0035016A"/>
    <w:rsid w:val="0035052F"/>
    <w:rsid w:val="00351711"/>
    <w:rsid w:val="00351B7B"/>
    <w:rsid w:val="00351BCD"/>
    <w:rsid w:val="00352A6B"/>
    <w:rsid w:val="00352CB6"/>
    <w:rsid w:val="0035378A"/>
    <w:rsid w:val="00353860"/>
    <w:rsid w:val="00353A10"/>
    <w:rsid w:val="00353AFE"/>
    <w:rsid w:val="00354F94"/>
    <w:rsid w:val="00355494"/>
    <w:rsid w:val="00355891"/>
    <w:rsid w:val="00355D98"/>
    <w:rsid w:val="00355DF0"/>
    <w:rsid w:val="00355E3A"/>
    <w:rsid w:val="00355E72"/>
    <w:rsid w:val="00356013"/>
    <w:rsid w:val="003561A9"/>
    <w:rsid w:val="00357A1A"/>
    <w:rsid w:val="00360667"/>
    <w:rsid w:val="003616A4"/>
    <w:rsid w:val="00361747"/>
    <w:rsid w:val="00361D36"/>
    <w:rsid w:val="003621A3"/>
    <w:rsid w:val="00364024"/>
    <w:rsid w:val="003643D7"/>
    <w:rsid w:val="003645D6"/>
    <w:rsid w:val="00365EF8"/>
    <w:rsid w:val="00366FA1"/>
    <w:rsid w:val="00367757"/>
    <w:rsid w:val="00367789"/>
    <w:rsid w:val="0037004C"/>
    <w:rsid w:val="003703CB"/>
    <w:rsid w:val="0037119B"/>
    <w:rsid w:val="003716D6"/>
    <w:rsid w:val="003717EB"/>
    <w:rsid w:val="0037186F"/>
    <w:rsid w:val="00371C18"/>
    <w:rsid w:val="00371EED"/>
    <w:rsid w:val="00372A7D"/>
    <w:rsid w:val="00373C32"/>
    <w:rsid w:val="00373E10"/>
    <w:rsid w:val="00374012"/>
    <w:rsid w:val="0037427C"/>
    <w:rsid w:val="00375E34"/>
    <w:rsid w:val="003760CC"/>
    <w:rsid w:val="00380D23"/>
    <w:rsid w:val="00380EBB"/>
    <w:rsid w:val="003816EF"/>
    <w:rsid w:val="003819DC"/>
    <w:rsid w:val="00381C0D"/>
    <w:rsid w:val="00381F6C"/>
    <w:rsid w:val="00382B41"/>
    <w:rsid w:val="00382C5F"/>
    <w:rsid w:val="00384193"/>
    <w:rsid w:val="00384EED"/>
    <w:rsid w:val="003862C3"/>
    <w:rsid w:val="0038676B"/>
    <w:rsid w:val="00387985"/>
    <w:rsid w:val="00390EDA"/>
    <w:rsid w:val="00391BE3"/>
    <w:rsid w:val="003923AD"/>
    <w:rsid w:val="0039271B"/>
    <w:rsid w:val="00393AB1"/>
    <w:rsid w:val="00393C91"/>
    <w:rsid w:val="00393FA3"/>
    <w:rsid w:val="0039412B"/>
    <w:rsid w:val="00394CF5"/>
    <w:rsid w:val="0039604D"/>
    <w:rsid w:val="00396450"/>
    <w:rsid w:val="00396E43"/>
    <w:rsid w:val="00397C0D"/>
    <w:rsid w:val="003A037B"/>
    <w:rsid w:val="003A2E9C"/>
    <w:rsid w:val="003A2EAE"/>
    <w:rsid w:val="003A3254"/>
    <w:rsid w:val="003A365F"/>
    <w:rsid w:val="003A38B6"/>
    <w:rsid w:val="003A41E4"/>
    <w:rsid w:val="003A4948"/>
    <w:rsid w:val="003A49D1"/>
    <w:rsid w:val="003A4FE1"/>
    <w:rsid w:val="003A557A"/>
    <w:rsid w:val="003A6D6C"/>
    <w:rsid w:val="003A7696"/>
    <w:rsid w:val="003B1253"/>
    <w:rsid w:val="003B1508"/>
    <w:rsid w:val="003B3117"/>
    <w:rsid w:val="003B4158"/>
    <w:rsid w:val="003B5800"/>
    <w:rsid w:val="003B5A5F"/>
    <w:rsid w:val="003B7C7F"/>
    <w:rsid w:val="003C0EFC"/>
    <w:rsid w:val="003C1312"/>
    <w:rsid w:val="003C1B45"/>
    <w:rsid w:val="003C3129"/>
    <w:rsid w:val="003C3310"/>
    <w:rsid w:val="003C332C"/>
    <w:rsid w:val="003C4C53"/>
    <w:rsid w:val="003C6D51"/>
    <w:rsid w:val="003C6F02"/>
    <w:rsid w:val="003C7216"/>
    <w:rsid w:val="003D0F1F"/>
    <w:rsid w:val="003D16D3"/>
    <w:rsid w:val="003D17A2"/>
    <w:rsid w:val="003D1A37"/>
    <w:rsid w:val="003D2018"/>
    <w:rsid w:val="003D4B4C"/>
    <w:rsid w:val="003D4CBF"/>
    <w:rsid w:val="003D4D22"/>
    <w:rsid w:val="003D5DCB"/>
    <w:rsid w:val="003D6692"/>
    <w:rsid w:val="003D6F36"/>
    <w:rsid w:val="003E0332"/>
    <w:rsid w:val="003E0E02"/>
    <w:rsid w:val="003E0E80"/>
    <w:rsid w:val="003E2414"/>
    <w:rsid w:val="003E2447"/>
    <w:rsid w:val="003E358A"/>
    <w:rsid w:val="003E36DB"/>
    <w:rsid w:val="003E3ABC"/>
    <w:rsid w:val="003E400C"/>
    <w:rsid w:val="003E47BE"/>
    <w:rsid w:val="003E4B48"/>
    <w:rsid w:val="003E4F0B"/>
    <w:rsid w:val="003E576C"/>
    <w:rsid w:val="003E6759"/>
    <w:rsid w:val="003E69F6"/>
    <w:rsid w:val="003E6C2A"/>
    <w:rsid w:val="003E71D0"/>
    <w:rsid w:val="003E7F9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047"/>
    <w:rsid w:val="003F6A05"/>
    <w:rsid w:val="003F6A59"/>
    <w:rsid w:val="003F7717"/>
    <w:rsid w:val="00401C66"/>
    <w:rsid w:val="004032A7"/>
    <w:rsid w:val="00405047"/>
    <w:rsid w:val="00405AD4"/>
    <w:rsid w:val="00406943"/>
    <w:rsid w:val="0040734E"/>
    <w:rsid w:val="00407851"/>
    <w:rsid w:val="00407876"/>
    <w:rsid w:val="00407AFD"/>
    <w:rsid w:val="00407F9F"/>
    <w:rsid w:val="00410E37"/>
    <w:rsid w:val="00411F23"/>
    <w:rsid w:val="004122AC"/>
    <w:rsid w:val="004131D9"/>
    <w:rsid w:val="0041390E"/>
    <w:rsid w:val="00414BB3"/>
    <w:rsid w:val="00414D60"/>
    <w:rsid w:val="00415963"/>
    <w:rsid w:val="004161CF"/>
    <w:rsid w:val="0041669D"/>
    <w:rsid w:val="00416961"/>
    <w:rsid w:val="00416AC5"/>
    <w:rsid w:val="004201F7"/>
    <w:rsid w:val="00421EAB"/>
    <w:rsid w:val="004220CD"/>
    <w:rsid w:val="004238B2"/>
    <w:rsid w:val="004256AB"/>
    <w:rsid w:val="00425C53"/>
    <w:rsid w:val="0042735E"/>
    <w:rsid w:val="0043172C"/>
    <w:rsid w:val="00431AC7"/>
    <w:rsid w:val="00432AC9"/>
    <w:rsid w:val="00432BA5"/>
    <w:rsid w:val="00432F80"/>
    <w:rsid w:val="0043319C"/>
    <w:rsid w:val="004335DC"/>
    <w:rsid w:val="00433E63"/>
    <w:rsid w:val="00434002"/>
    <w:rsid w:val="00434784"/>
    <w:rsid w:val="00434BE2"/>
    <w:rsid w:val="00435AF5"/>
    <w:rsid w:val="00435C19"/>
    <w:rsid w:val="00435C42"/>
    <w:rsid w:val="00437000"/>
    <w:rsid w:val="00437A99"/>
    <w:rsid w:val="00437DDD"/>
    <w:rsid w:val="00437E48"/>
    <w:rsid w:val="0044065B"/>
    <w:rsid w:val="004414AA"/>
    <w:rsid w:val="00442582"/>
    <w:rsid w:val="0044320D"/>
    <w:rsid w:val="0044414F"/>
    <w:rsid w:val="00444983"/>
    <w:rsid w:val="00444995"/>
    <w:rsid w:val="00444A09"/>
    <w:rsid w:val="00444E0B"/>
    <w:rsid w:val="00444F8C"/>
    <w:rsid w:val="004453C9"/>
    <w:rsid w:val="00445A1C"/>
    <w:rsid w:val="0044614C"/>
    <w:rsid w:val="0044654B"/>
    <w:rsid w:val="00446570"/>
    <w:rsid w:val="0044674B"/>
    <w:rsid w:val="00446771"/>
    <w:rsid w:val="0045070B"/>
    <w:rsid w:val="004525B3"/>
    <w:rsid w:val="00453767"/>
    <w:rsid w:val="00453897"/>
    <w:rsid w:val="00453C9B"/>
    <w:rsid w:val="00454B84"/>
    <w:rsid w:val="004552B2"/>
    <w:rsid w:val="004555BE"/>
    <w:rsid w:val="00455F31"/>
    <w:rsid w:val="00455F90"/>
    <w:rsid w:val="004567A8"/>
    <w:rsid w:val="00456EF9"/>
    <w:rsid w:val="00456FB2"/>
    <w:rsid w:val="0046072B"/>
    <w:rsid w:val="004607BA"/>
    <w:rsid w:val="00460CDA"/>
    <w:rsid w:val="00460DFE"/>
    <w:rsid w:val="00461C98"/>
    <w:rsid w:val="00464136"/>
    <w:rsid w:val="00465286"/>
    <w:rsid w:val="0046651D"/>
    <w:rsid w:val="004667D7"/>
    <w:rsid w:val="00466B68"/>
    <w:rsid w:val="00466F73"/>
    <w:rsid w:val="00467069"/>
    <w:rsid w:val="004678D4"/>
    <w:rsid w:val="0047197D"/>
    <w:rsid w:val="00471C06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822A4"/>
    <w:rsid w:val="00483821"/>
    <w:rsid w:val="00483D3E"/>
    <w:rsid w:val="00483ED7"/>
    <w:rsid w:val="004848DC"/>
    <w:rsid w:val="004865D5"/>
    <w:rsid w:val="00486D5B"/>
    <w:rsid w:val="004905B3"/>
    <w:rsid w:val="004912B4"/>
    <w:rsid w:val="0049166A"/>
    <w:rsid w:val="00491C2A"/>
    <w:rsid w:val="00491F4A"/>
    <w:rsid w:val="00492257"/>
    <w:rsid w:val="00492263"/>
    <w:rsid w:val="00492450"/>
    <w:rsid w:val="004938DF"/>
    <w:rsid w:val="00493D19"/>
    <w:rsid w:val="00493DCA"/>
    <w:rsid w:val="00494A79"/>
    <w:rsid w:val="00494E96"/>
    <w:rsid w:val="00495A6C"/>
    <w:rsid w:val="0049678A"/>
    <w:rsid w:val="00496A9B"/>
    <w:rsid w:val="00496CAE"/>
    <w:rsid w:val="0049784B"/>
    <w:rsid w:val="004A057E"/>
    <w:rsid w:val="004A1824"/>
    <w:rsid w:val="004A2817"/>
    <w:rsid w:val="004A2EF8"/>
    <w:rsid w:val="004A3401"/>
    <w:rsid w:val="004A35BF"/>
    <w:rsid w:val="004A3677"/>
    <w:rsid w:val="004A3E04"/>
    <w:rsid w:val="004A485E"/>
    <w:rsid w:val="004A49E9"/>
    <w:rsid w:val="004A58B2"/>
    <w:rsid w:val="004A63D4"/>
    <w:rsid w:val="004A66C7"/>
    <w:rsid w:val="004A6E92"/>
    <w:rsid w:val="004A715A"/>
    <w:rsid w:val="004A724B"/>
    <w:rsid w:val="004A7C06"/>
    <w:rsid w:val="004B1C97"/>
    <w:rsid w:val="004B2E57"/>
    <w:rsid w:val="004B39E5"/>
    <w:rsid w:val="004B3D21"/>
    <w:rsid w:val="004B43F3"/>
    <w:rsid w:val="004B4C38"/>
    <w:rsid w:val="004B5426"/>
    <w:rsid w:val="004B5622"/>
    <w:rsid w:val="004B5BB5"/>
    <w:rsid w:val="004B6A0C"/>
    <w:rsid w:val="004B73E3"/>
    <w:rsid w:val="004C2267"/>
    <w:rsid w:val="004C4FA4"/>
    <w:rsid w:val="004C5480"/>
    <w:rsid w:val="004C5649"/>
    <w:rsid w:val="004C5A2D"/>
    <w:rsid w:val="004C702B"/>
    <w:rsid w:val="004C7705"/>
    <w:rsid w:val="004D0597"/>
    <w:rsid w:val="004D1751"/>
    <w:rsid w:val="004D1F98"/>
    <w:rsid w:val="004D221A"/>
    <w:rsid w:val="004D244F"/>
    <w:rsid w:val="004D3299"/>
    <w:rsid w:val="004D32EC"/>
    <w:rsid w:val="004D4C78"/>
    <w:rsid w:val="004D5606"/>
    <w:rsid w:val="004D6157"/>
    <w:rsid w:val="004D679B"/>
    <w:rsid w:val="004D6B81"/>
    <w:rsid w:val="004E0BC9"/>
    <w:rsid w:val="004E118E"/>
    <w:rsid w:val="004E1D68"/>
    <w:rsid w:val="004E22D6"/>
    <w:rsid w:val="004E343C"/>
    <w:rsid w:val="004E3554"/>
    <w:rsid w:val="004E3DD7"/>
    <w:rsid w:val="004E6920"/>
    <w:rsid w:val="004E69B6"/>
    <w:rsid w:val="004E7EAF"/>
    <w:rsid w:val="004F0D89"/>
    <w:rsid w:val="004F21E1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72B"/>
    <w:rsid w:val="00502CE9"/>
    <w:rsid w:val="0050368F"/>
    <w:rsid w:val="00503992"/>
    <w:rsid w:val="005044C0"/>
    <w:rsid w:val="00504E75"/>
    <w:rsid w:val="005058E9"/>
    <w:rsid w:val="00506CEC"/>
    <w:rsid w:val="00510F75"/>
    <w:rsid w:val="00511A99"/>
    <w:rsid w:val="005125DD"/>
    <w:rsid w:val="00512908"/>
    <w:rsid w:val="00513112"/>
    <w:rsid w:val="0051371E"/>
    <w:rsid w:val="00513F2D"/>
    <w:rsid w:val="0051454F"/>
    <w:rsid w:val="00514BA5"/>
    <w:rsid w:val="00514D26"/>
    <w:rsid w:val="00515937"/>
    <w:rsid w:val="00516344"/>
    <w:rsid w:val="0051671D"/>
    <w:rsid w:val="00516808"/>
    <w:rsid w:val="0051697A"/>
    <w:rsid w:val="005203B7"/>
    <w:rsid w:val="0052072E"/>
    <w:rsid w:val="0052081A"/>
    <w:rsid w:val="005223F3"/>
    <w:rsid w:val="00522906"/>
    <w:rsid w:val="00522A48"/>
    <w:rsid w:val="00523857"/>
    <w:rsid w:val="00523B56"/>
    <w:rsid w:val="005242AC"/>
    <w:rsid w:val="00525A7E"/>
    <w:rsid w:val="005266F6"/>
    <w:rsid w:val="00526805"/>
    <w:rsid w:val="00526910"/>
    <w:rsid w:val="00527071"/>
    <w:rsid w:val="0052757D"/>
    <w:rsid w:val="0052770D"/>
    <w:rsid w:val="00527855"/>
    <w:rsid w:val="005304D0"/>
    <w:rsid w:val="00530C7B"/>
    <w:rsid w:val="00530D6B"/>
    <w:rsid w:val="00530F73"/>
    <w:rsid w:val="00531843"/>
    <w:rsid w:val="00531C66"/>
    <w:rsid w:val="005321D4"/>
    <w:rsid w:val="005325DA"/>
    <w:rsid w:val="00532F2B"/>
    <w:rsid w:val="005330EE"/>
    <w:rsid w:val="005338BB"/>
    <w:rsid w:val="00534100"/>
    <w:rsid w:val="00534ACC"/>
    <w:rsid w:val="00534C86"/>
    <w:rsid w:val="005357B3"/>
    <w:rsid w:val="005365BE"/>
    <w:rsid w:val="00536C6C"/>
    <w:rsid w:val="0053724F"/>
    <w:rsid w:val="00537633"/>
    <w:rsid w:val="00540471"/>
    <w:rsid w:val="00540555"/>
    <w:rsid w:val="0054059A"/>
    <w:rsid w:val="00541256"/>
    <w:rsid w:val="005425CA"/>
    <w:rsid w:val="0054438E"/>
    <w:rsid w:val="00544C68"/>
    <w:rsid w:val="00546E03"/>
    <w:rsid w:val="00546EF4"/>
    <w:rsid w:val="005474CE"/>
    <w:rsid w:val="0054785C"/>
    <w:rsid w:val="005501A1"/>
    <w:rsid w:val="00550DD0"/>
    <w:rsid w:val="00551346"/>
    <w:rsid w:val="00551C3E"/>
    <w:rsid w:val="00551DDD"/>
    <w:rsid w:val="0055204B"/>
    <w:rsid w:val="00552D60"/>
    <w:rsid w:val="00553B83"/>
    <w:rsid w:val="00553D75"/>
    <w:rsid w:val="005546C7"/>
    <w:rsid w:val="00555282"/>
    <w:rsid w:val="005554DB"/>
    <w:rsid w:val="0055586C"/>
    <w:rsid w:val="00557C6C"/>
    <w:rsid w:val="005602B5"/>
    <w:rsid w:val="005609CE"/>
    <w:rsid w:val="005634D7"/>
    <w:rsid w:val="005646BF"/>
    <w:rsid w:val="005650FA"/>
    <w:rsid w:val="005652DC"/>
    <w:rsid w:val="00565C56"/>
    <w:rsid w:val="0056642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2B"/>
    <w:rsid w:val="0057426E"/>
    <w:rsid w:val="00575C14"/>
    <w:rsid w:val="00576433"/>
    <w:rsid w:val="005768ED"/>
    <w:rsid w:val="00576B52"/>
    <w:rsid w:val="00577754"/>
    <w:rsid w:val="0058102B"/>
    <w:rsid w:val="00581424"/>
    <w:rsid w:val="00581900"/>
    <w:rsid w:val="00582A45"/>
    <w:rsid w:val="005830B1"/>
    <w:rsid w:val="005831DD"/>
    <w:rsid w:val="00583D3F"/>
    <w:rsid w:val="0058472F"/>
    <w:rsid w:val="00584912"/>
    <w:rsid w:val="00584CC1"/>
    <w:rsid w:val="005852B2"/>
    <w:rsid w:val="00586109"/>
    <w:rsid w:val="005865D8"/>
    <w:rsid w:val="00586DD7"/>
    <w:rsid w:val="00586F21"/>
    <w:rsid w:val="005877D2"/>
    <w:rsid w:val="005903A7"/>
    <w:rsid w:val="00590D3C"/>
    <w:rsid w:val="0059327A"/>
    <w:rsid w:val="005936AE"/>
    <w:rsid w:val="005936AF"/>
    <w:rsid w:val="005936DD"/>
    <w:rsid w:val="005944E5"/>
    <w:rsid w:val="005946EE"/>
    <w:rsid w:val="005950F6"/>
    <w:rsid w:val="00595644"/>
    <w:rsid w:val="0059611C"/>
    <w:rsid w:val="005A2C0F"/>
    <w:rsid w:val="005A3E77"/>
    <w:rsid w:val="005A5317"/>
    <w:rsid w:val="005A56D1"/>
    <w:rsid w:val="005A5809"/>
    <w:rsid w:val="005A5B67"/>
    <w:rsid w:val="005A600C"/>
    <w:rsid w:val="005A60A6"/>
    <w:rsid w:val="005A6660"/>
    <w:rsid w:val="005A6F4D"/>
    <w:rsid w:val="005A6F63"/>
    <w:rsid w:val="005A77C6"/>
    <w:rsid w:val="005B0621"/>
    <w:rsid w:val="005B142A"/>
    <w:rsid w:val="005B145C"/>
    <w:rsid w:val="005B17D5"/>
    <w:rsid w:val="005B21D8"/>
    <w:rsid w:val="005B237F"/>
    <w:rsid w:val="005B286F"/>
    <w:rsid w:val="005B288E"/>
    <w:rsid w:val="005B5098"/>
    <w:rsid w:val="005B57AD"/>
    <w:rsid w:val="005B5FB8"/>
    <w:rsid w:val="005B662F"/>
    <w:rsid w:val="005B79EA"/>
    <w:rsid w:val="005C0B1C"/>
    <w:rsid w:val="005C25B7"/>
    <w:rsid w:val="005C2CEF"/>
    <w:rsid w:val="005C3EA0"/>
    <w:rsid w:val="005C5CEE"/>
    <w:rsid w:val="005C62CE"/>
    <w:rsid w:val="005C7218"/>
    <w:rsid w:val="005C7618"/>
    <w:rsid w:val="005C7656"/>
    <w:rsid w:val="005D0520"/>
    <w:rsid w:val="005D0C0A"/>
    <w:rsid w:val="005D1877"/>
    <w:rsid w:val="005D1DAC"/>
    <w:rsid w:val="005D2E91"/>
    <w:rsid w:val="005D380C"/>
    <w:rsid w:val="005D38FB"/>
    <w:rsid w:val="005D5A2E"/>
    <w:rsid w:val="005E0079"/>
    <w:rsid w:val="005E066C"/>
    <w:rsid w:val="005E0CB8"/>
    <w:rsid w:val="005E1A57"/>
    <w:rsid w:val="005E20A5"/>
    <w:rsid w:val="005E2C44"/>
    <w:rsid w:val="005E300B"/>
    <w:rsid w:val="005E3280"/>
    <w:rsid w:val="005E3FD7"/>
    <w:rsid w:val="005E5A4E"/>
    <w:rsid w:val="005E64D8"/>
    <w:rsid w:val="005E7E77"/>
    <w:rsid w:val="005F0474"/>
    <w:rsid w:val="005F0E08"/>
    <w:rsid w:val="005F1896"/>
    <w:rsid w:val="005F2941"/>
    <w:rsid w:val="005F3112"/>
    <w:rsid w:val="005F392E"/>
    <w:rsid w:val="005F4445"/>
    <w:rsid w:val="005F478E"/>
    <w:rsid w:val="005F48CD"/>
    <w:rsid w:val="005F5A54"/>
    <w:rsid w:val="005F71A4"/>
    <w:rsid w:val="005F7983"/>
    <w:rsid w:val="00600BB7"/>
    <w:rsid w:val="00600E5D"/>
    <w:rsid w:val="006012B9"/>
    <w:rsid w:val="00602547"/>
    <w:rsid w:val="00602E1C"/>
    <w:rsid w:val="006050F1"/>
    <w:rsid w:val="0060523C"/>
    <w:rsid w:val="006057CA"/>
    <w:rsid w:val="0060607C"/>
    <w:rsid w:val="00606F7E"/>
    <w:rsid w:val="00607113"/>
    <w:rsid w:val="0060743C"/>
    <w:rsid w:val="006079DE"/>
    <w:rsid w:val="00610758"/>
    <w:rsid w:val="0061083C"/>
    <w:rsid w:val="0061138D"/>
    <w:rsid w:val="0061153A"/>
    <w:rsid w:val="00611C0A"/>
    <w:rsid w:val="00611D7A"/>
    <w:rsid w:val="00613532"/>
    <w:rsid w:val="00615149"/>
    <w:rsid w:val="00615C80"/>
    <w:rsid w:val="00615EEE"/>
    <w:rsid w:val="00620B0F"/>
    <w:rsid w:val="00621D26"/>
    <w:rsid w:val="00622936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81B"/>
    <w:rsid w:val="00634784"/>
    <w:rsid w:val="00634C72"/>
    <w:rsid w:val="00634CB6"/>
    <w:rsid w:val="00635D14"/>
    <w:rsid w:val="00636FDE"/>
    <w:rsid w:val="0063766F"/>
    <w:rsid w:val="00637FC7"/>
    <w:rsid w:val="006407A8"/>
    <w:rsid w:val="00641134"/>
    <w:rsid w:val="0064152C"/>
    <w:rsid w:val="006418C7"/>
    <w:rsid w:val="006429F8"/>
    <w:rsid w:val="006438A5"/>
    <w:rsid w:val="006439F7"/>
    <w:rsid w:val="00643D70"/>
    <w:rsid w:val="00643FDE"/>
    <w:rsid w:val="006442E3"/>
    <w:rsid w:val="0064476B"/>
    <w:rsid w:val="00646458"/>
    <w:rsid w:val="00647E1E"/>
    <w:rsid w:val="006510E4"/>
    <w:rsid w:val="00652E41"/>
    <w:rsid w:val="00653967"/>
    <w:rsid w:val="00653D47"/>
    <w:rsid w:val="0065407D"/>
    <w:rsid w:val="0065466C"/>
    <w:rsid w:val="00654A1C"/>
    <w:rsid w:val="00656298"/>
    <w:rsid w:val="00657829"/>
    <w:rsid w:val="0066041B"/>
    <w:rsid w:val="006609B6"/>
    <w:rsid w:val="00661F1C"/>
    <w:rsid w:val="0066288C"/>
    <w:rsid w:val="00662890"/>
    <w:rsid w:val="006631D6"/>
    <w:rsid w:val="006631D9"/>
    <w:rsid w:val="006645D7"/>
    <w:rsid w:val="00664C7E"/>
    <w:rsid w:val="0066605D"/>
    <w:rsid w:val="006660C6"/>
    <w:rsid w:val="00666395"/>
    <w:rsid w:val="00666AB7"/>
    <w:rsid w:val="00666B50"/>
    <w:rsid w:val="00666DD8"/>
    <w:rsid w:val="006670A0"/>
    <w:rsid w:val="006705F0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5FF8"/>
    <w:rsid w:val="006765FF"/>
    <w:rsid w:val="006804DB"/>
    <w:rsid w:val="0068100F"/>
    <w:rsid w:val="00681497"/>
    <w:rsid w:val="00682115"/>
    <w:rsid w:val="0068268B"/>
    <w:rsid w:val="00683590"/>
    <w:rsid w:val="00683A98"/>
    <w:rsid w:val="0068422A"/>
    <w:rsid w:val="0068484D"/>
    <w:rsid w:val="00684A65"/>
    <w:rsid w:val="006853A9"/>
    <w:rsid w:val="00685676"/>
    <w:rsid w:val="00685CB5"/>
    <w:rsid w:val="00685E5F"/>
    <w:rsid w:val="00686479"/>
    <w:rsid w:val="00687390"/>
    <w:rsid w:val="0068764D"/>
    <w:rsid w:val="00687FD5"/>
    <w:rsid w:val="006906C2"/>
    <w:rsid w:val="00690D77"/>
    <w:rsid w:val="00691069"/>
    <w:rsid w:val="00693A52"/>
    <w:rsid w:val="0069417B"/>
    <w:rsid w:val="00694EE9"/>
    <w:rsid w:val="00694F02"/>
    <w:rsid w:val="0069541E"/>
    <w:rsid w:val="006954E0"/>
    <w:rsid w:val="006958F4"/>
    <w:rsid w:val="00695C6B"/>
    <w:rsid w:val="00696285"/>
    <w:rsid w:val="0069685C"/>
    <w:rsid w:val="006972E8"/>
    <w:rsid w:val="00697360"/>
    <w:rsid w:val="00697543"/>
    <w:rsid w:val="0069766C"/>
    <w:rsid w:val="006A05F8"/>
    <w:rsid w:val="006A0A10"/>
    <w:rsid w:val="006A0DED"/>
    <w:rsid w:val="006A1125"/>
    <w:rsid w:val="006A3158"/>
    <w:rsid w:val="006A3B64"/>
    <w:rsid w:val="006A443D"/>
    <w:rsid w:val="006A4BC4"/>
    <w:rsid w:val="006A59AF"/>
    <w:rsid w:val="006A664F"/>
    <w:rsid w:val="006A67A5"/>
    <w:rsid w:val="006A6838"/>
    <w:rsid w:val="006A6996"/>
    <w:rsid w:val="006A6C31"/>
    <w:rsid w:val="006A763A"/>
    <w:rsid w:val="006B007A"/>
    <w:rsid w:val="006B178C"/>
    <w:rsid w:val="006B1CA7"/>
    <w:rsid w:val="006B245A"/>
    <w:rsid w:val="006B2F6F"/>
    <w:rsid w:val="006B3483"/>
    <w:rsid w:val="006B3BEB"/>
    <w:rsid w:val="006B3F09"/>
    <w:rsid w:val="006B443D"/>
    <w:rsid w:val="006B4EF4"/>
    <w:rsid w:val="006B5246"/>
    <w:rsid w:val="006C09F2"/>
    <w:rsid w:val="006C0EE6"/>
    <w:rsid w:val="006C1999"/>
    <w:rsid w:val="006C1D51"/>
    <w:rsid w:val="006C2A35"/>
    <w:rsid w:val="006C366D"/>
    <w:rsid w:val="006C3E60"/>
    <w:rsid w:val="006C4F1E"/>
    <w:rsid w:val="006C67EE"/>
    <w:rsid w:val="006C7259"/>
    <w:rsid w:val="006C73D1"/>
    <w:rsid w:val="006C76A0"/>
    <w:rsid w:val="006D0082"/>
    <w:rsid w:val="006D059C"/>
    <w:rsid w:val="006D0D08"/>
    <w:rsid w:val="006D15AA"/>
    <w:rsid w:val="006D1E5C"/>
    <w:rsid w:val="006D3886"/>
    <w:rsid w:val="006D39AD"/>
    <w:rsid w:val="006D3FFC"/>
    <w:rsid w:val="006D4AAF"/>
    <w:rsid w:val="006D5D7B"/>
    <w:rsid w:val="006D610E"/>
    <w:rsid w:val="006D6B98"/>
    <w:rsid w:val="006D6FC7"/>
    <w:rsid w:val="006D7437"/>
    <w:rsid w:val="006D7940"/>
    <w:rsid w:val="006E0B67"/>
    <w:rsid w:val="006E0CB0"/>
    <w:rsid w:val="006E0DB9"/>
    <w:rsid w:val="006E198A"/>
    <w:rsid w:val="006E208E"/>
    <w:rsid w:val="006E21E4"/>
    <w:rsid w:val="006E2238"/>
    <w:rsid w:val="006E2279"/>
    <w:rsid w:val="006E3A1C"/>
    <w:rsid w:val="006E3B1D"/>
    <w:rsid w:val="006E4186"/>
    <w:rsid w:val="006E46B3"/>
    <w:rsid w:val="006E59BA"/>
    <w:rsid w:val="006E6165"/>
    <w:rsid w:val="006F1D76"/>
    <w:rsid w:val="006F3423"/>
    <w:rsid w:val="006F42EF"/>
    <w:rsid w:val="006F495F"/>
    <w:rsid w:val="006F4DAF"/>
    <w:rsid w:val="006F5A9D"/>
    <w:rsid w:val="006F6366"/>
    <w:rsid w:val="006F6858"/>
    <w:rsid w:val="006F6EDB"/>
    <w:rsid w:val="006F6F67"/>
    <w:rsid w:val="006F70B5"/>
    <w:rsid w:val="006F736D"/>
    <w:rsid w:val="006F7573"/>
    <w:rsid w:val="006F7773"/>
    <w:rsid w:val="006F77CF"/>
    <w:rsid w:val="006F7ADA"/>
    <w:rsid w:val="006F7BF9"/>
    <w:rsid w:val="00700BE2"/>
    <w:rsid w:val="00702276"/>
    <w:rsid w:val="00702820"/>
    <w:rsid w:val="0070283A"/>
    <w:rsid w:val="0070309B"/>
    <w:rsid w:val="00703478"/>
    <w:rsid w:val="00703967"/>
    <w:rsid w:val="00703CB7"/>
    <w:rsid w:val="00703F1B"/>
    <w:rsid w:val="0070428F"/>
    <w:rsid w:val="007047A0"/>
    <w:rsid w:val="00705FA1"/>
    <w:rsid w:val="007060C9"/>
    <w:rsid w:val="0070659C"/>
    <w:rsid w:val="00706C26"/>
    <w:rsid w:val="00707064"/>
    <w:rsid w:val="00707D3A"/>
    <w:rsid w:val="007100AA"/>
    <w:rsid w:val="0071066D"/>
    <w:rsid w:val="00710AFC"/>
    <w:rsid w:val="00710EB7"/>
    <w:rsid w:val="007125B7"/>
    <w:rsid w:val="00712AA2"/>
    <w:rsid w:val="00712F5A"/>
    <w:rsid w:val="007132D7"/>
    <w:rsid w:val="007134D7"/>
    <w:rsid w:val="007136BA"/>
    <w:rsid w:val="007138FA"/>
    <w:rsid w:val="00713AB7"/>
    <w:rsid w:val="007156C4"/>
    <w:rsid w:val="00715BC7"/>
    <w:rsid w:val="007174EE"/>
    <w:rsid w:val="0072055D"/>
    <w:rsid w:val="00720AED"/>
    <w:rsid w:val="00720CE4"/>
    <w:rsid w:val="00721BB2"/>
    <w:rsid w:val="0072369F"/>
    <w:rsid w:val="007237E8"/>
    <w:rsid w:val="007266AE"/>
    <w:rsid w:val="007267F2"/>
    <w:rsid w:val="00726AB8"/>
    <w:rsid w:val="00726B94"/>
    <w:rsid w:val="007277FE"/>
    <w:rsid w:val="00727A6B"/>
    <w:rsid w:val="00727E90"/>
    <w:rsid w:val="007304DD"/>
    <w:rsid w:val="007310F2"/>
    <w:rsid w:val="007316DF"/>
    <w:rsid w:val="00731A53"/>
    <w:rsid w:val="007320A6"/>
    <w:rsid w:val="00732E28"/>
    <w:rsid w:val="00733013"/>
    <w:rsid w:val="00733697"/>
    <w:rsid w:val="00733D85"/>
    <w:rsid w:val="0073550D"/>
    <w:rsid w:val="007359D7"/>
    <w:rsid w:val="007378BA"/>
    <w:rsid w:val="007410C5"/>
    <w:rsid w:val="00743635"/>
    <w:rsid w:val="0074377F"/>
    <w:rsid w:val="00744523"/>
    <w:rsid w:val="00744E97"/>
    <w:rsid w:val="007454DC"/>
    <w:rsid w:val="00745DEC"/>
    <w:rsid w:val="007464A1"/>
    <w:rsid w:val="00746768"/>
    <w:rsid w:val="007468E1"/>
    <w:rsid w:val="00746DAC"/>
    <w:rsid w:val="00747028"/>
    <w:rsid w:val="007473CF"/>
    <w:rsid w:val="00747FE2"/>
    <w:rsid w:val="007503B9"/>
    <w:rsid w:val="007506E8"/>
    <w:rsid w:val="00751EBA"/>
    <w:rsid w:val="00751ECB"/>
    <w:rsid w:val="0075286F"/>
    <w:rsid w:val="00753106"/>
    <w:rsid w:val="007538D1"/>
    <w:rsid w:val="00753A02"/>
    <w:rsid w:val="00753A5E"/>
    <w:rsid w:val="0075402D"/>
    <w:rsid w:val="00754097"/>
    <w:rsid w:val="007547BA"/>
    <w:rsid w:val="00754E6B"/>
    <w:rsid w:val="00755415"/>
    <w:rsid w:val="00756A02"/>
    <w:rsid w:val="00756E70"/>
    <w:rsid w:val="00760187"/>
    <w:rsid w:val="0076073A"/>
    <w:rsid w:val="00761AD4"/>
    <w:rsid w:val="0076347E"/>
    <w:rsid w:val="00763894"/>
    <w:rsid w:val="00763F72"/>
    <w:rsid w:val="007652AA"/>
    <w:rsid w:val="00765492"/>
    <w:rsid w:val="007659A7"/>
    <w:rsid w:val="00766154"/>
    <w:rsid w:val="007678AB"/>
    <w:rsid w:val="007678C0"/>
    <w:rsid w:val="007700E9"/>
    <w:rsid w:val="00770786"/>
    <w:rsid w:val="00772EE9"/>
    <w:rsid w:val="007739BE"/>
    <w:rsid w:val="00773E86"/>
    <w:rsid w:val="00774029"/>
    <w:rsid w:val="007741D6"/>
    <w:rsid w:val="00774723"/>
    <w:rsid w:val="00774B66"/>
    <w:rsid w:val="00775151"/>
    <w:rsid w:val="007751E2"/>
    <w:rsid w:val="007755FD"/>
    <w:rsid w:val="007756CA"/>
    <w:rsid w:val="00775E2F"/>
    <w:rsid w:val="00776077"/>
    <w:rsid w:val="007764BF"/>
    <w:rsid w:val="007768BE"/>
    <w:rsid w:val="007768C9"/>
    <w:rsid w:val="0077696E"/>
    <w:rsid w:val="00776B4A"/>
    <w:rsid w:val="00776D40"/>
    <w:rsid w:val="007778F6"/>
    <w:rsid w:val="007806CB"/>
    <w:rsid w:val="00780B3C"/>
    <w:rsid w:val="0078175C"/>
    <w:rsid w:val="00782631"/>
    <w:rsid w:val="007826AB"/>
    <w:rsid w:val="00782D9C"/>
    <w:rsid w:val="00783003"/>
    <w:rsid w:val="007831B3"/>
    <w:rsid w:val="00783551"/>
    <w:rsid w:val="0078572C"/>
    <w:rsid w:val="00785739"/>
    <w:rsid w:val="0078705D"/>
    <w:rsid w:val="007922F8"/>
    <w:rsid w:val="0079256D"/>
    <w:rsid w:val="0079265C"/>
    <w:rsid w:val="00792CD6"/>
    <w:rsid w:val="007931BA"/>
    <w:rsid w:val="00793961"/>
    <w:rsid w:val="0079442D"/>
    <w:rsid w:val="00794441"/>
    <w:rsid w:val="00794DDA"/>
    <w:rsid w:val="00795E88"/>
    <w:rsid w:val="00796155"/>
    <w:rsid w:val="00796522"/>
    <w:rsid w:val="00796DE6"/>
    <w:rsid w:val="00797D13"/>
    <w:rsid w:val="00797D98"/>
    <w:rsid w:val="00797F48"/>
    <w:rsid w:val="007A0216"/>
    <w:rsid w:val="007A265F"/>
    <w:rsid w:val="007A45B0"/>
    <w:rsid w:val="007A4999"/>
    <w:rsid w:val="007A4CD1"/>
    <w:rsid w:val="007A59F7"/>
    <w:rsid w:val="007A743B"/>
    <w:rsid w:val="007A76A0"/>
    <w:rsid w:val="007A7D82"/>
    <w:rsid w:val="007B2318"/>
    <w:rsid w:val="007B2FE9"/>
    <w:rsid w:val="007B38DA"/>
    <w:rsid w:val="007B446A"/>
    <w:rsid w:val="007B512A"/>
    <w:rsid w:val="007B5967"/>
    <w:rsid w:val="007B6720"/>
    <w:rsid w:val="007B744C"/>
    <w:rsid w:val="007B74F1"/>
    <w:rsid w:val="007B75D0"/>
    <w:rsid w:val="007C1493"/>
    <w:rsid w:val="007C1ABF"/>
    <w:rsid w:val="007C31E4"/>
    <w:rsid w:val="007C377C"/>
    <w:rsid w:val="007C3D26"/>
    <w:rsid w:val="007C4A20"/>
    <w:rsid w:val="007C4A9B"/>
    <w:rsid w:val="007C4F48"/>
    <w:rsid w:val="007C50C2"/>
    <w:rsid w:val="007C6B55"/>
    <w:rsid w:val="007C7E67"/>
    <w:rsid w:val="007D0C21"/>
    <w:rsid w:val="007D10FB"/>
    <w:rsid w:val="007D180C"/>
    <w:rsid w:val="007D1F62"/>
    <w:rsid w:val="007D26E6"/>
    <w:rsid w:val="007D2A9A"/>
    <w:rsid w:val="007D36F1"/>
    <w:rsid w:val="007D3845"/>
    <w:rsid w:val="007D4827"/>
    <w:rsid w:val="007D54F5"/>
    <w:rsid w:val="007D6BB2"/>
    <w:rsid w:val="007D7072"/>
    <w:rsid w:val="007E0370"/>
    <w:rsid w:val="007E06D6"/>
    <w:rsid w:val="007E11B0"/>
    <w:rsid w:val="007E1385"/>
    <w:rsid w:val="007E2488"/>
    <w:rsid w:val="007E278E"/>
    <w:rsid w:val="007E3B8F"/>
    <w:rsid w:val="007E44A0"/>
    <w:rsid w:val="007E65F2"/>
    <w:rsid w:val="007E6913"/>
    <w:rsid w:val="007E7FB5"/>
    <w:rsid w:val="007E7FB6"/>
    <w:rsid w:val="007F0E6B"/>
    <w:rsid w:val="007F11E8"/>
    <w:rsid w:val="007F12FC"/>
    <w:rsid w:val="007F1803"/>
    <w:rsid w:val="007F1CC5"/>
    <w:rsid w:val="007F1EC9"/>
    <w:rsid w:val="007F2759"/>
    <w:rsid w:val="007F2CDC"/>
    <w:rsid w:val="007F4900"/>
    <w:rsid w:val="007F4E74"/>
    <w:rsid w:val="007F749D"/>
    <w:rsid w:val="007F750E"/>
    <w:rsid w:val="007F75AF"/>
    <w:rsid w:val="007F7A8D"/>
    <w:rsid w:val="007F7ACC"/>
    <w:rsid w:val="00801411"/>
    <w:rsid w:val="008018E7"/>
    <w:rsid w:val="00801B02"/>
    <w:rsid w:val="00802E97"/>
    <w:rsid w:val="00804865"/>
    <w:rsid w:val="00804A75"/>
    <w:rsid w:val="00804A7D"/>
    <w:rsid w:val="008057FF"/>
    <w:rsid w:val="00806156"/>
    <w:rsid w:val="008063BA"/>
    <w:rsid w:val="00807E69"/>
    <w:rsid w:val="00810999"/>
    <w:rsid w:val="008109A0"/>
    <w:rsid w:val="008116EB"/>
    <w:rsid w:val="00811EB2"/>
    <w:rsid w:val="008130EB"/>
    <w:rsid w:val="00813E28"/>
    <w:rsid w:val="00814156"/>
    <w:rsid w:val="00816E77"/>
    <w:rsid w:val="0081789C"/>
    <w:rsid w:val="008179D5"/>
    <w:rsid w:val="00822A1E"/>
    <w:rsid w:val="00822F59"/>
    <w:rsid w:val="0082326C"/>
    <w:rsid w:val="008236A1"/>
    <w:rsid w:val="00826975"/>
    <w:rsid w:val="00827178"/>
    <w:rsid w:val="00827BE8"/>
    <w:rsid w:val="0083056C"/>
    <w:rsid w:val="008316E1"/>
    <w:rsid w:val="00831B38"/>
    <w:rsid w:val="008322F1"/>
    <w:rsid w:val="0083245A"/>
    <w:rsid w:val="00832522"/>
    <w:rsid w:val="00832EE8"/>
    <w:rsid w:val="00833076"/>
    <w:rsid w:val="00833EEB"/>
    <w:rsid w:val="008341DD"/>
    <w:rsid w:val="0083499F"/>
    <w:rsid w:val="00835204"/>
    <w:rsid w:val="008354AF"/>
    <w:rsid w:val="0083568C"/>
    <w:rsid w:val="00835C8C"/>
    <w:rsid w:val="0083606D"/>
    <w:rsid w:val="00836974"/>
    <w:rsid w:val="00836DA5"/>
    <w:rsid w:val="008370CC"/>
    <w:rsid w:val="00837EEB"/>
    <w:rsid w:val="008421D3"/>
    <w:rsid w:val="00842F5B"/>
    <w:rsid w:val="00843B67"/>
    <w:rsid w:val="00843E5F"/>
    <w:rsid w:val="0084419E"/>
    <w:rsid w:val="0084422A"/>
    <w:rsid w:val="00844F1C"/>
    <w:rsid w:val="00847222"/>
    <w:rsid w:val="00847343"/>
    <w:rsid w:val="00847501"/>
    <w:rsid w:val="0085056C"/>
    <w:rsid w:val="008508D5"/>
    <w:rsid w:val="008525BE"/>
    <w:rsid w:val="008537FC"/>
    <w:rsid w:val="008552C6"/>
    <w:rsid w:val="0085532D"/>
    <w:rsid w:val="00855B68"/>
    <w:rsid w:val="0085631C"/>
    <w:rsid w:val="0085641C"/>
    <w:rsid w:val="00857A86"/>
    <w:rsid w:val="00857DC9"/>
    <w:rsid w:val="00860E79"/>
    <w:rsid w:val="0086273C"/>
    <w:rsid w:val="008643E9"/>
    <w:rsid w:val="0086441E"/>
    <w:rsid w:val="00864A22"/>
    <w:rsid w:val="0086790E"/>
    <w:rsid w:val="00870983"/>
    <w:rsid w:val="008710F4"/>
    <w:rsid w:val="00871DCC"/>
    <w:rsid w:val="00872C69"/>
    <w:rsid w:val="00873AA0"/>
    <w:rsid w:val="00874E26"/>
    <w:rsid w:val="00874E75"/>
    <w:rsid w:val="008806A2"/>
    <w:rsid w:val="008809A6"/>
    <w:rsid w:val="0088193D"/>
    <w:rsid w:val="00881B9E"/>
    <w:rsid w:val="00881BC8"/>
    <w:rsid w:val="008838A3"/>
    <w:rsid w:val="008843BF"/>
    <w:rsid w:val="00884DB8"/>
    <w:rsid w:val="00884E52"/>
    <w:rsid w:val="008851E6"/>
    <w:rsid w:val="008853D0"/>
    <w:rsid w:val="00885508"/>
    <w:rsid w:val="00885747"/>
    <w:rsid w:val="008860B9"/>
    <w:rsid w:val="00886CE7"/>
    <w:rsid w:val="00890994"/>
    <w:rsid w:val="00890C7C"/>
    <w:rsid w:val="00890F8C"/>
    <w:rsid w:val="008922C2"/>
    <w:rsid w:val="00892701"/>
    <w:rsid w:val="008933E2"/>
    <w:rsid w:val="0089396E"/>
    <w:rsid w:val="008946B7"/>
    <w:rsid w:val="00897872"/>
    <w:rsid w:val="008A0411"/>
    <w:rsid w:val="008A07B6"/>
    <w:rsid w:val="008A35F4"/>
    <w:rsid w:val="008A4B74"/>
    <w:rsid w:val="008A5550"/>
    <w:rsid w:val="008A58C6"/>
    <w:rsid w:val="008A60C1"/>
    <w:rsid w:val="008A64FD"/>
    <w:rsid w:val="008A6681"/>
    <w:rsid w:val="008A6A6E"/>
    <w:rsid w:val="008A6E23"/>
    <w:rsid w:val="008A6F73"/>
    <w:rsid w:val="008A701C"/>
    <w:rsid w:val="008A7648"/>
    <w:rsid w:val="008A7C51"/>
    <w:rsid w:val="008B03C4"/>
    <w:rsid w:val="008B1A4E"/>
    <w:rsid w:val="008B2872"/>
    <w:rsid w:val="008B291E"/>
    <w:rsid w:val="008B62B0"/>
    <w:rsid w:val="008B6C0F"/>
    <w:rsid w:val="008B751B"/>
    <w:rsid w:val="008B7BD5"/>
    <w:rsid w:val="008C0CFF"/>
    <w:rsid w:val="008C1005"/>
    <w:rsid w:val="008C1E98"/>
    <w:rsid w:val="008C2871"/>
    <w:rsid w:val="008C320D"/>
    <w:rsid w:val="008C4BC5"/>
    <w:rsid w:val="008C53F3"/>
    <w:rsid w:val="008C59C1"/>
    <w:rsid w:val="008C6FD9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EDC"/>
    <w:rsid w:val="008D5FF6"/>
    <w:rsid w:val="008D62F9"/>
    <w:rsid w:val="008D665E"/>
    <w:rsid w:val="008D6B8C"/>
    <w:rsid w:val="008E0711"/>
    <w:rsid w:val="008E0875"/>
    <w:rsid w:val="008E120E"/>
    <w:rsid w:val="008E21D8"/>
    <w:rsid w:val="008E2BA8"/>
    <w:rsid w:val="008E317F"/>
    <w:rsid w:val="008E3DA8"/>
    <w:rsid w:val="008E48DB"/>
    <w:rsid w:val="008E48ED"/>
    <w:rsid w:val="008E5851"/>
    <w:rsid w:val="008E5CF9"/>
    <w:rsid w:val="008E627D"/>
    <w:rsid w:val="008E726F"/>
    <w:rsid w:val="008E79CD"/>
    <w:rsid w:val="008E7DBA"/>
    <w:rsid w:val="008F08C1"/>
    <w:rsid w:val="008F0DB1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23F"/>
    <w:rsid w:val="00900ECE"/>
    <w:rsid w:val="009029D6"/>
    <w:rsid w:val="00902D10"/>
    <w:rsid w:val="009031F0"/>
    <w:rsid w:val="009035C5"/>
    <w:rsid w:val="00903694"/>
    <w:rsid w:val="009046A0"/>
    <w:rsid w:val="00904758"/>
    <w:rsid w:val="009051C8"/>
    <w:rsid w:val="00905409"/>
    <w:rsid w:val="00905879"/>
    <w:rsid w:val="00905B1B"/>
    <w:rsid w:val="00905B7E"/>
    <w:rsid w:val="009067E9"/>
    <w:rsid w:val="0090710A"/>
    <w:rsid w:val="00910004"/>
    <w:rsid w:val="009118A8"/>
    <w:rsid w:val="00913069"/>
    <w:rsid w:val="009131F9"/>
    <w:rsid w:val="0091339A"/>
    <w:rsid w:val="00914DA4"/>
    <w:rsid w:val="0091655F"/>
    <w:rsid w:val="00916611"/>
    <w:rsid w:val="009173E2"/>
    <w:rsid w:val="00917474"/>
    <w:rsid w:val="0091792E"/>
    <w:rsid w:val="00920974"/>
    <w:rsid w:val="00922000"/>
    <w:rsid w:val="009220D8"/>
    <w:rsid w:val="009222D0"/>
    <w:rsid w:val="00922C7E"/>
    <w:rsid w:val="00922D7C"/>
    <w:rsid w:val="00923713"/>
    <w:rsid w:val="009239BB"/>
    <w:rsid w:val="00924815"/>
    <w:rsid w:val="00924C3A"/>
    <w:rsid w:val="0092516E"/>
    <w:rsid w:val="00926114"/>
    <w:rsid w:val="009263BA"/>
    <w:rsid w:val="0092665F"/>
    <w:rsid w:val="00927514"/>
    <w:rsid w:val="00927857"/>
    <w:rsid w:val="00927E4B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F86"/>
    <w:rsid w:val="00935166"/>
    <w:rsid w:val="00935487"/>
    <w:rsid w:val="009360C9"/>
    <w:rsid w:val="0093654F"/>
    <w:rsid w:val="0093757B"/>
    <w:rsid w:val="00937F89"/>
    <w:rsid w:val="00937FDF"/>
    <w:rsid w:val="00940570"/>
    <w:rsid w:val="0094074A"/>
    <w:rsid w:val="009421CA"/>
    <w:rsid w:val="00942DAE"/>
    <w:rsid w:val="00942E79"/>
    <w:rsid w:val="009433E5"/>
    <w:rsid w:val="00943AAA"/>
    <w:rsid w:val="00944E97"/>
    <w:rsid w:val="00945F0B"/>
    <w:rsid w:val="00946A28"/>
    <w:rsid w:val="00947462"/>
    <w:rsid w:val="00950345"/>
    <w:rsid w:val="00950BB4"/>
    <w:rsid w:val="0095113E"/>
    <w:rsid w:val="00951CDA"/>
    <w:rsid w:val="00951D2A"/>
    <w:rsid w:val="009527C8"/>
    <w:rsid w:val="00952DFC"/>
    <w:rsid w:val="00952F93"/>
    <w:rsid w:val="009532B9"/>
    <w:rsid w:val="009549E6"/>
    <w:rsid w:val="00954A16"/>
    <w:rsid w:val="00954CC8"/>
    <w:rsid w:val="00954D60"/>
    <w:rsid w:val="00955911"/>
    <w:rsid w:val="00955C83"/>
    <w:rsid w:val="00955EC7"/>
    <w:rsid w:val="009568A6"/>
    <w:rsid w:val="00956F3A"/>
    <w:rsid w:val="009612A1"/>
    <w:rsid w:val="00961B0E"/>
    <w:rsid w:val="00963487"/>
    <w:rsid w:val="00964DEA"/>
    <w:rsid w:val="00966747"/>
    <w:rsid w:val="00966A52"/>
    <w:rsid w:val="00966E9C"/>
    <w:rsid w:val="00966EE7"/>
    <w:rsid w:val="00967109"/>
    <w:rsid w:val="00967BBC"/>
    <w:rsid w:val="00970A53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7ED2"/>
    <w:rsid w:val="00980067"/>
    <w:rsid w:val="0098143F"/>
    <w:rsid w:val="00981B7A"/>
    <w:rsid w:val="00982B90"/>
    <w:rsid w:val="00983665"/>
    <w:rsid w:val="00983E45"/>
    <w:rsid w:val="00984305"/>
    <w:rsid w:val="00985200"/>
    <w:rsid w:val="0098621B"/>
    <w:rsid w:val="009867D6"/>
    <w:rsid w:val="00986818"/>
    <w:rsid w:val="00987F4F"/>
    <w:rsid w:val="00990416"/>
    <w:rsid w:val="009904B4"/>
    <w:rsid w:val="009908A0"/>
    <w:rsid w:val="00990919"/>
    <w:rsid w:val="00990A84"/>
    <w:rsid w:val="00991158"/>
    <w:rsid w:val="00991380"/>
    <w:rsid w:val="009918A6"/>
    <w:rsid w:val="00992F7D"/>
    <w:rsid w:val="009930E6"/>
    <w:rsid w:val="009935B7"/>
    <w:rsid w:val="0099570D"/>
    <w:rsid w:val="00995D2A"/>
    <w:rsid w:val="00996896"/>
    <w:rsid w:val="00996E32"/>
    <w:rsid w:val="00997584"/>
    <w:rsid w:val="009979C0"/>
    <w:rsid w:val="00997F4A"/>
    <w:rsid w:val="009A1557"/>
    <w:rsid w:val="009A184B"/>
    <w:rsid w:val="009A1CFA"/>
    <w:rsid w:val="009A265A"/>
    <w:rsid w:val="009A2A4D"/>
    <w:rsid w:val="009A2FD0"/>
    <w:rsid w:val="009A343F"/>
    <w:rsid w:val="009A5309"/>
    <w:rsid w:val="009A540F"/>
    <w:rsid w:val="009A5C52"/>
    <w:rsid w:val="009A5CEE"/>
    <w:rsid w:val="009A63E7"/>
    <w:rsid w:val="009A676C"/>
    <w:rsid w:val="009A6D0B"/>
    <w:rsid w:val="009A6D5B"/>
    <w:rsid w:val="009A722D"/>
    <w:rsid w:val="009A7356"/>
    <w:rsid w:val="009B09D2"/>
    <w:rsid w:val="009B1CC1"/>
    <w:rsid w:val="009B2BFE"/>
    <w:rsid w:val="009B3419"/>
    <w:rsid w:val="009B350B"/>
    <w:rsid w:val="009B3D69"/>
    <w:rsid w:val="009B5128"/>
    <w:rsid w:val="009B670F"/>
    <w:rsid w:val="009B6FA1"/>
    <w:rsid w:val="009C3424"/>
    <w:rsid w:val="009C387A"/>
    <w:rsid w:val="009C3C1E"/>
    <w:rsid w:val="009C3F6D"/>
    <w:rsid w:val="009C3FA1"/>
    <w:rsid w:val="009C4FD9"/>
    <w:rsid w:val="009C5FA0"/>
    <w:rsid w:val="009C7AC3"/>
    <w:rsid w:val="009D0574"/>
    <w:rsid w:val="009D119A"/>
    <w:rsid w:val="009D3199"/>
    <w:rsid w:val="009D4386"/>
    <w:rsid w:val="009D476C"/>
    <w:rsid w:val="009D5D51"/>
    <w:rsid w:val="009D6042"/>
    <w:rsid w:val="009D63F9"/>
    <w:rsid w:val="009D69DE"/>
    <w:rsid w:val="009D6D85"/>
    <w:rsid w:val="009D747A"/>
    <w:rsid w:val="009D7893"/>
    <w:rsid w:val="009E0D45"/>
    <w:rsid w:val="009E15D3"/>
    <w:rsid w:val="009E1821"/>
    <w:rsid w:val="009E199D"/>
    <w:rsid w:val="009E2A13"/>
    <w:rsid w:val="009E4090"/>
    <w:rsid w:val="009E40F2"/>
    <w:rsid w:val="009E4E9A"/>
    <w:rsid w:val="009E5207"/>
    <w:rsid w:val="009E6BC6"/>
    <w:rsid w:val="009E6DC2"/>
    <w:rsid w:val="009E7377"/>
    <w:rsid w:val="009E79AF"/>
    <w:rsid w:val="009F3848"/>
    <w:rsid w:val="009F3FA0"/>
    <w:rsid w:val="009F458D"/>
    <w:rsid w:val="009F49ED"/>
    <w:rsid w:val="009F5C3D"/>
    <w:rsid w:val="009F6450"/>
    <w:rsid w:val="00A007DD"/>
    <w:rsid w:val="00A008D7"/>
    <w:rsid w:val="00A00AD8"/>
    <w:rsid w:val="00A01D03"/>
    <w:rsid w:val="00A03496"/>
    <w:rsid w:val="00A0540E"/>
    <w:rsid w:val="00A0622B"/>
    <w:rsid w:val="00A06BFC"/>
    <w:rsid w:val="00A07ACA"/>
    <w:rsid w:val="00A10593"/>
    <w:rsid w:val="00A10749"/>
    <w:rsid w:val="00A1079E"/>
    <w:rsid w:val="00A10949"/>
    <w:rsid w:val="00A10D9C"/>
    <w:rsid w:val="00A11DA6"/>
    <w:rsid w:val="00A13604"/>
    <w:rsid w:val="00A142CE"/>
    <w:rsid w:val="00A1435F"/>
    <w:rsid w:val="00A144C0"/>
    <w:rsid w:val="00A15CA6"/>
    <w:rsid w:val="00A16333"/>
    <w:rsid w:val="00A16A4C"/>
    <w:rsid w:val="00A17500"/>
    <w:rsid w:val="00A21134"/>
    <w:rsid w:val="00A21B43"/>
    <w:rsid w:val="00A21FB9"/>
    <w:rsid w:val="00A22E52"/>
    <w:rsid w:val="00A231CC"/>
    <w:rsid w:val="00A243EE"/>
    <w:rsid w:val="00A2699F"/>
    <w:rsid w:val="00A26A1E"/>
    <w:rsid w:val="00A26DE2"/>
    <w:rsid w:val="00A273F8"/>
    <w:rsid w:val="00A2785C"/>
    <w:rsid w:val="00A27C60"/>
    <w:rsid w:val="00A27DAE"/>
    <w:rsid w:val="00A30656"/>
    <w:rsid w:val="00A3088A"/>
    <w:rsid w:val="00A3180A"/>
    <w:rsid w:val="00A31AC6"/>
    <w:rsid w:val="00A32B16"/>
    <w:rsid w:val="00A33D68"/>
    <w:rsid w:val="00A342BB"/>
    <w:rsid w:val="00A34915"/>
    <w:rsid w:val="00A3507D"/>
    <w:rsid w:val="00A3526E"/>
    <w:rsid w:val="00A36038"/>
    <w:rsid w:val="00A36D80"/>
    <w:rsid w:val="00A36EF0"/>
    <w:rsid w:val="00A37520"/>
    <w:rsid w:val="00A376FA"/>
    <w:rsid w:val="00A402CF"/>
    <w:rsid w:val="00A40736"/>
    <w:rsid w:val="00A40E48"/>
    <w:rsid w:val="00A40F3E"/>
    <w:rsid w:val="00A40FC0"/>
    <w:rsid w:val="00A413AC"/>
    <w:rsid w:val="00A4419F"/>
    <w:rsid w:val="00A4422C"/>
    <w:rsid w:val="00A44325"/>
    <w:rsid w:val="00A44365"/>
    <w:rsid w:val="00A44685"/>
    <w:rsid w:val="00A447E6"/>
    <w:rsid w:val="00A4488D"/>
    <w:rsid w:val="00A4569E"/>
    <w:rsid w:val="00A45996"/>
    <w:rsid w:val="00A46333"/>
    <w:rsid w:val="00A46784"/>
    <w:rsid w:val="00A47E70"/>
    <w:rsid w:val="00A507A1"/>
    <w:rsid w:val="00A51093"/>
    <w:rsid w:val="00A55128"/>
    <w:rsid w:val="00A55835"/>
    <w:rsid w:val="00A570EF"/>
    <w:rsid w:val="00A60489"/>
    <w:rsid w:val="00A60D71"/>
    <w:rsid w:val="00A61D78"/>
    <w:rsid w:val="00A62B37"/>
    <w:rsid w:val="00A632EB"/>
    <w:rsid w:val="00A638C7"/>
    <w:rsid w:val="00A63ACE"/>
    <w:rsid w:val="00A63C72"/>
    <w:rsid w:val="00A64F6B"/>
    <w:rsid w:val="00A65F14"/>
    <w:rsid w:val="00A668AE"/>
    <w:rsid w:val="00A671CE"/>
    <w:rsid w:val="00A677DD"/>
    <w:rsid w:val="00A6780C"/>
    <w:rsid w:val="00A67F88"/>
    <w:rsid w:val="00A71FE2"/>
    <w:rsid w:val="00A7250A"/>
    <w:rsid w:val="00A725DB"/>
    <w:rsid w:val="00A72DE1"/>
    <w:rsid w:val="00A73063"/>
    <w:rsid w:val="00A730E8"/>
    <w:rsid w:val="00A7321B"/>
    <w:rsid w:val="00A7368F"/>
    <w:rsid w:val="00A73A67"/>
    <w:rsid w:val="00A73BFE"/>
    <w:rsid w:val="00A740DE"/>
    <w:rsid w:val="00A7613D"/>
    <w:rsid w:val="00A76148"/>
    <w:rsid w:val="00A766B8"/>
    <w:rsid w:val="00A76980"/>
    <w:rsid w:val="00A81C95"/>
    <w:rsid w:val="00A8205B"/>
    <w:rsid w:val="00A8255B"/>
    <w:rsid w:val="00A826B1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F2A"/>
    <w:rsid w:val="00A94392"/>
    <w:rsid w:val="00A948A9"/>
    <w:rsid w:val="00A95754"/>
    <w:rsid w:val="00A95819"/>
    <w:rsid w:val="00A95B41"/>
    <w:rsid w:val="00A9721B"/>
    <w:rsid w:val="00AA2B37"/>
    <w:rsid w:val="00AA33DD"/>
    <w:rsid w:val="00AA3A7F"/>
    <w:rsid w:val="00AA4C5E"/>
    <w:rsid w:val="00AA4F1D"/>
    <w:rsid w:val="00AA723A"/>
    <w:rsid w:val="00AA73DA"/>
    <w:rsid w:val="00AA7643"/>
    <w:rsid w:val="00AA7DFA"/>
    <w:rsid w:val="00AB057B"/>
    <w:rsid w:val="00AB2179"/>
    <w:rsid w:val="00AB2F7C"/>
    <w:rsid w:val="00AB3629"/>
    <w:rsid w:val="00AB37CE"/>
    <w:rsid w:val="00AB4399"/>
    <w:rsid w:val="00AB4891"/>
    <w:rsid w:val="00AB502E"/>
    <w:rsid w:val="00AB551C"/>
    <w:rsid w:val="00AB6291"/>
    <w:rsid w:val="00AB7177"/>
    <w:rsid w:val="00AB7939"/>
    <w:rsid w:val="00AC0602"/>
    <w:rsid w:val="00AC2212"/>
    <w:rsid w:val="00AC2B26"/>
    <w:rsid w:val="00AC32AC"/>
    <w:rsid w:val="00AC3AC3"/>
    <w:rsid w:val="00AC4067"/>
    <w:rsid w:val="00AC6137"/>
    <w:rsid w:val="00AC6156"/>
    <w:rsid w:val="00AC6556"/>
    <w:rsid w:val="00AC6625"/>
    <w:rsid w:val="00AD0483"/>
    <w:rsid w:val="00AD0624"/>
    <w:rsid w:val="00AD1841"/>
    <w:rsid w:val="00AD1E7A"/>
    <w:rsid w:val="00AD1FDD"/>
    <w:rsid w:val="00AD3B51"/>
    <w:rsid w:val="00AD3B6A"/>
    <w:rsid w:val="00AD482F"/>
    <w:rsid w:val="00AD530D"/>
    <w:rsid w:val="00AD78AA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0C23"/>
    <w:rsid w:val="00AF0D52"/>
    <w:rsid w:val="00AF1890"/>
    <w:rsid w:val="00AF3222"/>
    <w:rsid w:val="00AF3473"/>
    <w:rsid w:val="00AF45CD"/>
    <w:rsid w:val="00AF466C"/>
    <w:rsid w:val="00AF4714"/>
    <w:rsid w:val="00AF4802"/>
    <w:rsid w:val="00AF48A9"/>
    <w:rsid w:val="00AF4A07"/>
    <w:rsid w:val="00AF4E18"/>
    <w:rsid w:val="00AF5D75"/>
    <w:rsid w:val="00AF5F51"/>
    <w:rsid w:val="00AF71FE"/>
    <w:rsid w:val="00AF7515"/>
    <w:rsid w:val="00AF7A7A"/>
    <w:rsid w:val="00B00341"/>
    <w:rsid w:val="00B00555"/>
    <w:rsid w:val="00B010E3"/>
    <w:rsid w:val="00B014CD"/>
    <w:rsid w:val="00B03718"/>
    <w:rsid w:val="00B039EC"/>
    <w:rsid w:val="00B05534"/>
    <w:rsid w:val="00B05BCD"/>
    <w:rsid w:val="00B075E1"/>
    <w:rsid w:val="00B07888"/>
    <w:rsid w:val="00B07ABB"/>
    <w:rsid w:val="00B07FFB"/>
    <w:rsid w:val="00B12191"/>
    <w:rsid w:val="00B12652"/>
    <w:rsid w:val="00B12C19"/>
    <w:rsid w:val="00B13226"/>
    <w:rsid w:val="00B134CB"/>
    <w:rsid w:val="00B13CBD"/>
    <w:rsid w:val="00B140DB"/>
    <w:rsid w:val="00B14A44"/>
    <w:rsid w:val="00B15481"/>
    <w:rsid w:val="00B15ABB"/>
    <w:rsid w:val="00B15B9E"/>
    <w:rsid w:val="00B161FB"/>
    <w:rsid w:val="00B16A7A"/>
    <w:rsid w:val="00B16FD7"/>
    <w:rsid w:val="00B174FB"/>
    <w:rsid w:val="00B178FE"/>
    <w:rsid w:val="00B17CD4"/>
    <w:rsid w:val="00B17FD1"/>
    <w:rsid w:val="00B20E83"/>
    <w:rsid w:val="00B21279"/>
    <w:rsid w:val="00B21D12"/>
    <w:rsid w:val="00B21E5B"/>
    <w:rsid w:val="00B22A64"/>
    <w:rsid w:val="00B22B2C"/>
    <w:rsid w:val="00B22F7E"/>
    <w:rsid w:val="00B2333A"/>
    <w:rsid w:val="00B235F4"/>
    <w:rsid w:val="00B24339"/>
    <w:rsid w:val="00B244ED"/>
    <w:rsid w:val="00B25CC3"/>
    <w:rsid w:val="00B2612C"/>
    <w:rsid w:val="00B26195"/>
    <w:rsid w:val="00B27349"/>
    <w:rsid w:val="00B27C79"/>
    <w:rsid w:val="00B27F94"/>
    <w:rsid w:val="00B302C2"/>
    <w:rsid w:val="00B30D09"/>
    <w:rsid w:val="00B31E2B"/>
    <w:rsid w:val="00B31EAB"/>
    <w:rsid w:val="00B31ED2"/>
    <w:rsid w:val="00B322F8"/>
    <w:rsid w:val="00B3360C"/>
    <w:rsid w:val="00B33EC0"/>
    <w:rsid w:val="00B347E8"/>
    <w:rsid w:val="00B34A43"/>
    <w:rsid w:val="00B34FB1"/>
    <w:rsid w:val="00B35CC0"/>
    <w:rsid w:val="00B37220"/>
    <w:rsid w:val="00B379C3"/>
    <w:rsid w:val="00B37ADD"/>
    <w:rsid w:val="00B40814"/>
    <w:rsid w:val="00B41217"/>
    <w:rsid w:val="00B41947"/>
    <w:rsid w:val="00B42D10"/>
    <w:rsid w:val="00B43C37"/>
    <w:rsid w:val="00B43E92"/>
    <w:rsid w:val="00B44643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57A22"/>
    <w:rsid w:val="00B57DA3"/>
    <w:rsid w:val="00B600A9"/>
    <w:rsid w:val="00B6023C"/>
    <w:rsid w:val="00B614F8"/>
    <w:rsid w:val="00B619BE"/>
    <w:rsid w:val="00B61FEB"/>
    <w:rsid w:val="00B625C5"/>
    <w:rsid w:val="00B635A8"/>
    <w:rsid w:val="00B64038"/>
    <w:rsid w:val="00B642D5"/>
    <w:rsid w:val="00B65EF1"/>
    <w:rsid w:val="00B667C5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8B2"/>
    <w:rsid w:val="00B71CB7"/>
    <w:rsid w:val="00B71F0A"/>
    <w:rsid w:val="00B7221F"/>
    <w:rsid w:val="00B73C36"/>
    <w:rsid w:val="00B74669"/>
    <w:rsid w:val="00B75234"/>
    <w:rsid w:val="00B7529A"/>
    <w:rsid w:val="00B75A4C"/>
    <w:rsid w:val="00B77537"/>
    <w:rsid w:val="00B7768B"/>
    <w:rsid w:val="00B77F30"/>
    <w:rsid w:val="00B77F3E"/>
    <w:rsid w:val="00B77FE3"/>
    <w:rsid w:val="00B8063A"/>
    <w:rsid w:val="00B80719"/>
    <w:rsid w:val="00B808CE"/>
    <w:rsid w:val="00B80FF9"/>
    <w:rsid w:val="00B8244B"/>
    <w:rsid w:val="00B82661"/>
    <w:rsid w:val="00B82E23"/>
    <w:rsid w:val="00B83BC7"/>
    <w:rsid w:val="00B83D8E"/>
    <w:rsid w:val="00B83F14"/>
    <w:rsid w:val="00B84852"/>
    <w:rsid w:val="00B86576"/>
    <w:rsid w:val="00B8679E"/>
    <w:rsid w:val="00B86C81"/>
    <w:rsid w:val="00B87873"/>
    <w:rsid w:val="00B87D64"/>
    <w:rsid w:val="00B90FD9"/>
    <w:rsid w:val="00B91704"/>
    <w:rsid w:val="00B91BFB"/>
    <w:rsid w:val="00B92CA2"/>
    <w:rsid w:val="00B93D8B"/>
    <w:rsid w:val="00B945A1"/>
    <w:rsid w:val="00B963F7"/>
    <w:rsid w:val="00B96A98"/>
    <w:rsid w:val="00B97C5D"/>
    <w:rsid w:val="00B97E1A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D7A"/>
    <w:rsid w:val="00BA4FB5"/>
    <w:rsid w:val="00BA5253"/>
    <w:rsid w:val="00BA6D64"/>
    <w:rsid w:val="00BA797C"/>
    <w:rsid w:val="00BA7A77"/>
    <w:rsid w:val="00BB03C5"/>
    <w:rsid w:val="00BB1B17"/>
    <w:rsid w:val="00BB399B"/>
    <w:rsid w:val="00BB4CBA"/>
    <w:rsid w:val="00BB51A9"/>
    <w:rsid w:val="00BB5613"/>
    <w:rsid w:val="00BB6389"/>
    <w:rsid w:val="00BB6430"/>
    <w:rsid w:val="00BB65FC"/>
    <w:rsid w:val="00BB6A53"/>
    <w:rsid w:val="00BB6B31"/>
    <w:rsid w:val="00BB7432"/>
    <w:rsid w:val="00BC15A4"/>
    <w:rsid w:val="00BC1E8C"/>
    <w:rsid w:val="00BC35B5"/>
    <w:rsid w:val="00BC39FF"/>
    <w:rsid w:val="00BC4206"/>
    <w:rsid w:val="00BC4269"/>
    <w:rsid w:val="00BC4DA6"/>
    <w:rsid w:val="00BC5AC5"/>
    <w:rsid w:val="00BC69DC"/>
    <w:rsid w:val="00BC6C4E"/>
    <w:rsid w:val="00BC7455"/>
    <w:rsid w:val="00BC784D"/>
    <w:rsid w:val="00BC79CF"/>
    <w:rsid w:val="00BD0E0B"/>
    <w:rsid w:val="00BD19B7"/>
    <w:rsid w:val="00BD23C5"/>
    <w:rsid w:val="00BD279D"/>
    <w:rsid w:val="00BD27FB"/>
    <w:rsid w:val="00BD36FB"/>
    <w:rsid w:val="00BD4E17"/>
    <w:rsid w:val="00BD4E18"/>
    <w:rsid w:val="00BD5AE8"/>
    <w:rsid w:val="00BD5E3C"/>
    <w:rsid w:val="00BD64F8"/>
    <w:rsid w:val="00BD6868"/>
    <w:rsid w:val="00BE0FD3"/>
    <w:rsid w:val="00BE1993"/>
    <w:rsid w:val="00BE2DAB"/>
    <w:rsid w:val="00BE3061"/>
    <w:rsid w:val="00BE3462"/>
    <w:rsid w:val="00BE3B17"/>
    <w:rsid w:val="00BE3BE3"/>
    <w:rsid w:val="00BE4185"/>
    <w:rsid w:val="00BE50CD"/>
    <w:rsid w:val="00BE52BB"/>
    <w:rsid w:val="00BE5E26"/>
    <w:rsid w:val="00BE698C"/>
    <w:rsid w:val="00BE6F15"/>
    <w:rsid w:val="00BE77A9"/>
    <w:rsid w:val="00BE789D"/>
    <w:rsid w:val="00BF045D"/>
    <w:rsid w:val="00BF1E65"/>
    <w:rsid w:val="00BF21C3"/>
    <w:rsid w:val="00BF221F"/>
    <w:rsid w:val="00BF2782"/>
    <w:rsid w:val="00BF27E1"/>
    <w:rsid w:val="00BF3830"/>
    <w:rsid w:val="00BF394D"/>
    <w:rsid w:val="00BF3A83"/>
    <w:rsid w:val="00BF5569"/>
    <w:rsid w:val="00BF6172"/>
    <w:rsid w:val="00BF639F"/>
    <w:rsid w:val="00BF6CDD"/>
    <w:rsid w:val="00C0058C"/>
    <w:rsid w:val="00C04139"/>
    <w:rsid w:val="00C042AF"/>
    <w:rsid w:val="00C04AD5"/>
    <w:rsid w:val="00C06003"/>
    <w:rsid w:val="00C06126"/>
    <w:rsid w:val="00C06C41"/>
    <w:rsid w:val="00C07571"/>
    <w:rsid w:val="00C10073"/>
    <w:rsid w:val="00C1052D"/>
    <w:rsid w:val="00C11121"/>
    <w:rsid w:val="00C11712"/>
    <w:rsid w:val="00C138D6"/>
    <w:rsid w:val="00C13F97"/>
    <w:rsid w:val="00C1424A"/>
    <w:rsid w:val="00C168C6"/>
    <w:rsid w:val="00C16A56"/>
    <w:rsid w:val="00C17D9F"/>
    <w:rsid w:val="00C20182"/>
    <w:rsid w:val="00C20F4E"/>
    <w:rsid w:val="00C2145C"/>
    <w:rsid w:val="00C2292D"/>
    <w:rsid w:val="00C2412B"/>
    <w:rsid w:val="00C24338"/>
    <w:rsid w:val="00C2448E"/>
    <w:rsid w:val="00C24E1D"/>
    <w:rsid w:val="00C2692F"/>
    <w:rsid w:val="00C27072"/>
    <w:rsid w:val="00C322F9"/>
    <w:rsid w:val="00C33600"/>
    <w:rsid w:val="00C33D4D"/>
    <w:rsid w:val="00C344B3"/>
    <w:rsid w:val="00C344DF"/>
    <w:rsid w:val="00C355F0"/>
    <w:rsid w:val="00C35646"/>
    <w:rsid w:val="00C3583E"/>
    <w:rsid w:val="00C35E25"/>
    <w:rsid w:val="00C367B1"/>
    <w:rsid w:val="00C36A34"/>
    <w:rsid w:val="00C373C7"/>
    <w:rsid w:val="00C379B7"/>
    <w:rsid w:val="00C37A62"/>
    <w:rsid w:val="00C402BB"/>
    <w:rsid w:val="00C40BD7"/>
    <w:rsid w:val="00C40C1E"/>
    <w:rsid w:val="00C42D5A"/>
    <w:rsid w:val="00C42D6F"/>
    <w:rsid w:val="00C4539D"/>
    <w:rsid w:val="00C45879"/>
    <w:rsid w:val="00C458AC"/>
    <w:rsid w:val="00C45D4C"/>
    <w:rsid w:val="00C460F5"/>
    <w:rsid w:val="00C465F2"/>
    <w:rsid w:val="00C46D25"/>
    <w:rsid w:val="00C46DD5"/>
    <w:rsid w:val="00C4727C"/>
    <w:rsid w:val="00C475E4"/>
    <w:rsid w:val="00C47CFE"/>
    <w:rsid w:val="00C47F2E"/>
    <w:rsid w:val="00C52282"/>
    <w:rsid w:val="00C52735"/>
    <w:rsid w:val="00C52CA4"/>
    <w:rsid w:val="00C52DCC"/>
    <w:rsid w:val="00C52EC7"/>
    <w:rsid w:val="00C5309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2F3"/>
    <w:rsid w:val="00C64816"/>
    <w:rsid w:val="00C65081"/>
    <w:rsid w:val="00C673DC"/>
    <w:rsid w:val="00C67B92"/>
    <w:rsid w:val="00C716CA"/>
    <w:rsid w:val="00C726DE"/>
    <w:rsid w:val="00C72B99"/>
    <w:rsid w:val="00C72BFA"/>
    <w:rsid w:val="00C72E64"/>
    <w:rsid w:val="00C73295"/>
    <w:rsid w:val="00C738CC"/>
    <w:rsid w:val="00C73C42"/>
    <w:rsid w:val="00C74835"/>
    <w:rsid w:val="00C7493C"/>
    <w:rsid w:val="00C75C19"/>
    <w:rsid w:val="00C765AC"/>
    <w:rsid w:val="00C773E1"/>
    <w:rsid w:val="00C774D3"/>
    <w:rsid w:val="00C8027C"/>
    <w:rsid w:val="00C806E9"/>
    <w:rsid w:val="00C80715"/>
    <w:rsid w:val="00C809B9"/>
    <w:rsid w:val="00C816F6"/>
    <w:rsid w:val="00C8226E"/>
    <w:rsid w:val="00C83013"/>
    <w:rsid w:val="00C84493"/>
    <w:rsid w:val="00C84A02"/>
    <w:rsid w:val="00C84DC4"/>
    <w:rsid w:val="00C854A8"/>
    <w:rsid w:val="00C85755"/>
    <w:rsid w:val="00C85E8F"/>
    <w:rsid w:val="00C860CA"/>
    <w:rsid w:val="00C863BD"/>
    <w:rsid w:val="00C86957"/>
    <w:rsid w:val="00C86CAA"/>
    <w:rsid w:val="00C915D5"/>
    <w:rsid w:val="00C9170E"/>
    <w:rsid w:val="00C92086"/>
    <w:rsid w:val="00C92420"/>
    <w:rsid w:val="00C92A3C"/>
    <w:rsid w:val="00C93080"/>
    <w:rsid w:val="00C950C5"/>
    <w:rsid w:val="00C954E0"/>
    <w:rsid w:val="00C95985"/>
    <w:rsid w:val="00C95C14"/>
    <w:rsid w:val="00C95DEA"/>
    <w:rsid w:val="00C95E7A"/>
    <w:rsid w:val="00C97062"/>
    <w:rsid w:val="00CA115B"/>
    <w:rsid w:val="00CA18DA"/>
    <w:rsid w:val="00CA1F55"/>
    <w:rsid w:val="00CA2621"/>
    <w:rsid w:val="00CA27C9"/>
    <w:rsid w:val="00CA2ED0"/>
    <w:rsid w:val="00CA2FAB"/>
    <w:rsid w:val="00CA3678"/>
    <w:rsid w:val="00CA4134"/>
    <w:rsid w:val="00CA480D"/>
    <w:rsid w:val="00CA48F6"/>
    <w:rsid w:val="00CA4E0C"/>
    <w:rsid w:val="00CA50A6"/>
    <w:rsid w:val="00CA5422"/>
    <w:rsid w:val="00CA6B2B"/>
    <w:rsid w:val="00CA7109"/>
    <w:rsid w:val="00CA7256"/>
    <w:rsid w:val="00CA7E34"/>
    <w:rsid w:val="00CB11E0"/>
    <w:rsid w:val="00CB27CB"/>
    <w:rsid w:val="00CB33D7"/>
    <w:rsid w:val="00CB3627"/>
    <w:rsid w:val="00CB3714"/>
    <w:rsid w:val="00CB411F"/>
    <w:rsid w:val="00CB4B47"/>
    <w:rsid w:val="00CB4DE2"/>
    <w:rsid w:val="00CB530D"/>
    <w:rsid w:val="00CB597D"/>
    <w:rsid w:val="00CC004A"/>
    <w:rsid w:val="00CC061F"/>
    <w:rsid w:val="00CC1845"/>
    <w:rsid w:val="00CC1B29"/>
    <w:rsid w:val="00CC2D79"/>
    <w:rsid w:val="00CC32B6"/>
    <w:rsid w:val="00CC3CD2"/>
    <w:rsid w:val="00CC3D01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8F3"/>
    <w:rsid w:val="00CD3993"/>
    <w:rsid w:val="00CD69CD"/>
    <w:rsid w:val="00CD6ED2"/>
    <w:rsid w:val="00CD70C4"/>
    <w:rsid w:val="00CD7E8E"/>
    <w:rsid w:val="00CE0A18"/>
    <w:rsid w:val="00CE0CE2"/>
    <w:rsid w:val="00CE127C"/>
    <w:rsid w:val="00CE1A22"/>
    <w:rsid w:val="00CE2585"/>
    <w:rsid w:val="00CE2781"/>
    <w:rsid w:val="00CE33DA"/>
    <w:rsid w:val="00CE3BE7"/>
    <w:rsid w:val="00CE3C10"/>
    <w:rsid w:val="00CE4CC1"/>
    <w:rsid w:val="00CE5026"/>
    <w:rsid w:val="00CE5D62"/>
    <w:rsid w:val="00CE6634"/>
    <w:rsid w:val="00CE6EDE"/>
    <w:rsid w:val="00CF0BD5"/>
    <w:rsid w:val="00CF2C70"/>
    <w:rsid w:val="00CF5168"/>
    <w:rsid w:val="00CF62BB"/>
    <w:rsid w:val="00CF7357"/>
    <w:rsid w:val="00CF7811"/>
    <w:rsid w:val="00D0140B"/>
    <w:rsid w:val="00D01D11"/>
    <w:rsid w:val="00D020D2"/>
    <w:rsid w:val="00D0291E"/>
    <w:rsid w:val="00D045B1"/>
    <w:rsid w:val="00D051A3"/>
    <w:rsid w:val="00D0592B"/>
    <w:rsid w:val="00D06517"/>
    <w:rsid w:val="00D114E2"/>
    <w:rsid w:val="00D12424"/>
    <w:rsid w:val="00D12684"/>
    <w:rsid w:val="00D12BCD"/>
    <w:rsid w:val="00D13170"/>
    <w:rsid w:val="00D13AF7"/>
    <w:rsid w:val="00D14BDC"/>
    <w:rsid w:val="00D14BEA"/>
    <w:rsid w:val="00D1547D"/>
    <w:rsid w:val="00D15834"/>
    <w:rsid w:val="00D15D1D"/>
    <w:rsid w:val="00D16982"/>
    <w:rsid w:val="00D17D34"/>
    <w:rsid w:val="00D20A32"/>
    <w:rsid w:val="00D23236"/>
    <w:rsid w:val="00D233A3"/>
    <w:rsid w:val="00D2389D"/>
    <w:rsid w:val="00D24B5B"/>
    <w:rsid w:val="00D25335"/>
    <w:rsid w:val="00D25C6F"/>
    <w:rsid w:val="00D2660D"/>
    <w:rsid w:val="00D317C2"/>
    <w:rsid w:val="00D31D28"/>
    <w:rsid w:val="00D32033"/>
    <w:rsid w:val="00D322C4"/>
    <w:rsid w:val="00D32B0C"/>
    <w:rsid w:val="00D34B96"/>
    <w:rsid w:val="00D34BD7"/>
    <w:rsid w:val="00D377E1"/>
    <w:rsid w:val="00D40C3D"/>
    <w:rsid w:val="00D413F6"/>
    <w:rsid w:val="00D41622"/>
    <w:rsid w:val="00D431D7"/>
    <w:rsid w:val="00D44952"/>
    <w:rsid w:val="00D450A6"/>
    <w:rsid w:val="00D46AC2"/>
    <w:rsid w:val="00D46F1A"/>
    <w:rsid w:val="00D47B5E"/>
    <w:rsid w:val="00D500FB"/>
    <w:rsid w:val="00D504D2"/>
    <w:rsid w:val="00D507C5"/>
    <w:rsid w:val="00D50AD1"/>
    <w:rsid w:val="00D51057"/>
    <w:rsid w:val="00D51DA3"/>
    <w:rsid w:val="00D5208B"/>
    <w:rsid w:val="00D5234E"/>
    <w:rsid w:val="00D52DEF"/>
    <w:rsid w:val="00D53540"/>
    <w:rsid w:val="00D53C64"/>
    <w:rsid w:val="00D55157"/>
    <w:rsid w:val="00D5594A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360C"/>
    <w:rsid w:val="00D64714"/>
    <w:rsid w:val="00D6570A"/>
    <w:rsid w:val="00D66BC4"/>
    <w:rsid w:val="00D66DB4"/>
    <w:rsid w:val="00D67081"/>
    <w:rsid w:val="00D67393"/>
    <w:rsid w:val="00D67457"/>
    <w:rsid w:val="00D674BE"/>
    <w:rsid w:val="00D67E08"/>
    <w:rsid w:val="00D701C4"/>
    <w:rsid w:val="00D7032C"/>
    <w:rsid w:val="00D7067B"/>
    <w:rsid w:val="00D712EC"/>
    <w:rsid w:val="00D7175B"/>
    <w:rsid w:val="00D7175C"/>
    <w:rsid w:val="00D72B2E"/>
    <w:rsid w:val="00D73D85"/>
    <w:rsid w:val="00D74AE8"/>
    <w:rsid w:val="00D74B6B"/>
    <w:rsid w:val="00D750D6"/>
    <w:rsid w:val="00D75166"/>
    <w:rsid w:val="00D760A8"/>
    <w:rsid w:val="00D766E0"/>
    <w:rsid w:val="00D76C78"/>
    <w:rsid w:val="00D76CB8"/>
    <w:rsid w:val="00D7768D"/>
    <w:rsid w:val="00D77A26"/>
    <w:rsid w:val="00D80C65"/>
    <w:rsid w:val="00D81399"/>
    <w:rsid w:val="00D82012"/>
    <w:rsid w:val="00D83685"/>
    <w:rsid w:val="00D837CA"/>
    <w:rsid w:val="00D84152"/>
    <w:rsid w:val="00D8495E"/>
    <w:rsid w:val="00D90102"/>
    <w:rsid w:val="00D9074A"/>
    <w:rsid w:val="00D9097D"/>
    <w:rsid w:val="00D9191C"/>
    <w:rsid w:val="00D93375"/>
    <w:rsid w:val="00D94598"/>
    <w:rsid w:val="00D949C7"/>
    <w:rsid w:val="00D94DA6"/>
    <w:rsid w:val="00D94E69"/>
    <w:rsid w:val="00D952E4"/>
    <w:rsid w:val="00D95B22"/>
    <w:rsid w:val="00DA056C"/>
    <w:rsid w:val="00DA2033"/>
    <w:rsid w:val="00DA32E6"/>
    <w:rsid w:val="00DA32F7"/>
    <w:rsid w:val="00DA392F"/>
    <w:rsid w:val="00DA45B1"/>
    <w:rsid w:val="00DA558F"/>
    <w:rsid w:val="00DA5655"/>
    <w:rsid w:val="00DA5B83"/>
    <w:rsid w:val="00DA67A1"/>
    <w:rsid w:val="00DA6E41"/>
    <w:rsid w:val="00DA7113"/>
    <w:rsid w:val="00DA7B9F"/>
    <w:rsid w:val="00DB01BB"/>
    <w:rsid w:val="00DB1D86"/>
    <w:rsid w:val="00DB227D"/>
    <w:rsid w:val="00DB2997"/>
    <w:rsid w:val="00DB2AB7"/>
    <w:rsid w:val="00DB3CCA"/>
    <w:rsid w:val="00DB3FA0"/>
    <w:rsid w:val="00DB6656"/>
    <w:rsid w:val="00DB6C9F"/>
    <w:rsid w:val="00DB6D92"/>
    <w:rsid w:val="00DB7520"/>
    <w:rsid w:val="00DC0462"/>
    <w:rsid w:val="00DC0513"/>
    <w:rsid w:val="00DC0A8A"/>
    <w:rsid w:val="00DC0CBC"/>
    <w:rsid w:val="00DC1800"/>
    <w:rsid w:val="00DC1A2A"/>
    <w:rsid w:val="00DC21F1"/>
    <w:rsid w:val="00DC32FA"/>
    <w:rsid w:val="00DC44D7"/>
    <w:rsid w:val="00DC57BD"/>
    <w:rsid w:val="00DC67AC"/>
    <w:rsid w:val="00DC6D5F"/>
    <w:rsid w:val="00DC7503"/>
    <w:rsid w:val="00DC7B6E"/>
    <w:rsid w:val="00DD0B00"/>
    <w:rsid w:val="00DD0D24"/>
    <w:rsid w:val="00DD1766"/>
    <w:rsid w:val="00DD25BD"/>
    <w:rsid w:val="00DD2B3B"/>
    <w:rsid w:val="00DD3238"/>
    <w:rsid w:val="00DD350D"/>
    <w:rsid w:val="00DD3B19"/>
    <w:rsid w:val="00DD4216"/>
    <w:rsid w:val="00DD4F6E"/>
    <w:rsid w:val="00DD50DD"/>
    <w:rsid w:val="00DD515D"/>
    <w:rsid w:val="00DD5AE1"/>
    <w:rsid w:val="00DE0F10"/>
    <w:rsid w:val="00DE151B"/>
    <w:rsid w:val="00DE1F2B"/>
    <w:rsid w:val="00DE274C"/>
    <w:rsid w:val="00DE287D"/>
    <w:rsid w:val="00DE2A8B"/>
    <w:rsid w:val="00DE4090"/>
    <w:rsid w:val="00DE4A17"/>
    <w:rsid w:val="00DE5003"/>
    <w:rsid w:val="00DE54C1"/>
    <w:rsid w:val="00DE60A2"/>
    <w:rsid w:val="00DE7727"/>
    <w:rsid w:val="00DE7D8F"/>
    <w:rsid w:val="00DF1383"/>
    <w:rsid w:val="00DF1BB3"/>
    <w:rsid w:val="00DF2A1A"/>
    <w:rsid w:val="00DF34F9"/>
    <w:rsid w:val="00DF4239"/>
    <w:rsid w:val="00DF50B0"/>
    <w:rsid w:val="00DF54E3"/>
    <w:rsid w:val="00DF5F23"/>
    <w:rsid w:val="00DF616E"/>
    <w:rsid w:val="00DF7AA3"/>
    <w:rsid w:val="00E0095F"/>
    <w:rsid w:val="00E00FDB"/>
    <w:rsid w:val="00E016A9"/>
    <w:rsid w:val="00E01805"/>
    <w:rsid w:val="00E028EE"/>
    <w:rsid w:val="00E03A59"/>
    <w:rsid w:val="00E03A6C"/>
    <w:rsid w:val="00E03EB1"/>
    <w:rsid w:val="00E04B60"/>
    <w:rsid w:val="00E05993"/>
    <w:rsid w:val="00E06200"/>
    <w:rsid w:val="00E06B3D"/>
    <w:rsid w:val="00E074DF"/>
    <w:rsid w:val="00E10018"/>
    <w:rsid w:val="00E10F6B"/>
    <w:rsid w:val="00E119DC"/>
    <w:rsid w:val="00E12F74"/>
    <w:rsid w:val="00E139CA"/>
    <w:rsid w:val="00E15C46"/>
    <w:rsid w:val="00E16BCC"/>
    <w:rsid w:val="00E16F1D"/>
    <w:rsid w:val="00E2027C"/>
    <w:rsid w:val="00E206B1"/>
    <w:rsid w:val="00E214EB"/>
    <w:rsid w:val="00E2261B"/>
    <w:rsid w:val="00E232BC"/>
    <w:rsid w:val="00E234D2"/>
    <w:rsid w:val="00E257D1"/>
    <w:rsid w:val="00E26EF6"/>
    <w:rsid w:val="00E27D53"/>
    <w:rsid w:val="00E30D80"/>
    <w:rsid w:val="00E3131F"/>
    <w:rsid w:val="00E319C5"/>
    <w:rsid w:val="00E31B55"/>
    <w:rsid w:val="00E31F1C"/>
    <w:rsid w:val="00E32207"/>
    <w:rsid w:val="00E3229F"/>
    <w:rsid w:val="00E324CC"/>
    <w:rsid w:val="00E3268A"/>
    <w:rsid w:val="00E3336D"/>
    <w:rsid w:val="00E34407"/>
    <w:rsid w:val="00E3467F"/>
    <w:rsid w:val="00E35BF7"/>
    <w:rsid w:val="00E36217"/>
    <w:rsid w:val="00E37425"/>
    <w:rsid w:val="00E406B5"/>
    <w:rsid w:val="00E413B8"/>
    <w:rsid w:val="00E41A53"/>
    <w:rsid w:val="00E41CD1"/>
    <w:rsid w:val="00E42079"/>
    <w:rsid w:val="00E42AC9"/>
    <w:rsid w:val="00E430C0"/>
    <w:rsid w:val="00E4334F"/>
    <w:rsid w:val="00E4440F"/>
    <w:rsid w:val="00E44895"/>
    <w:rsid w:val="00E44A44"/>
    <w:rsid w:val="00E44CFE"/>
    <w:rsid w:val="00E454D5"/>
    <w:rsid w:val="00E47142"/>
    <w:rsid w:val="00E47690"/>
    <w:rsid w:val="00E51340"/>
    <w:rsid w:val="00E513E4"/>
    <w:rsid w:val="00E518A2"/>
    <w:rsid w:val="00E5194F"/>
    <w:rsid w:val="00E51FD0"/>
    <w:rsid w:val="00E52089"/>
    <w:rsid w:val="00E52205"/>
    <w:rsid w:val="00E531F7"/>
    <w:rsid w:val="00E53949"/>
    <w:rsid w:val="00E54B20"/>
    <w:rsid w:val="00E54D81"/>
    <w:rsid w:val="00E574B5"/>
    <w:rsid w:val="00E57526"/>
    <w:rsid w:val="00E5783A"/>
    <w:rsid w:val="00E602D8"/>
    <w:rsid w:val="00E61597"/>
    <w:rsid w:val="00E619D9"/>
    <w:rsid w:val="00E643A6"/>
    <w:rsid w:val="00E64DDE"/>
    <w:rsid w:val="00E655FF"/>
    <w:rsid w:val="00E65E14"/>
    <w:rsid w:val="00E66729"/>
    <w:rsid w:val="00E66FEF"/>
    <w:rsid w:val="00E671F6"/>
    <w:rsid w:val="00E673C4"/>
    <w:rsid w:val="00E67D48"/>
    <w:rsid w:val="00E71C79"/>
    <w:rsid w:val="00E71EB6"/>
    <w:rsid w:val="00E725F7"/>
    <w:rsid w:val="00E7382B"/>
    <w:rsid w:val="00E73AA2"/>
    <w:rsid w:val="00E7527A"/>
    <w:rsid w:val="00E7553B"/>
    <w:rsid w:val="00E75864"/>
    <w:rsid w:val="00E75F39"/>
    <w:rsid w:val="00E76737"/>
    <w:rsid w:val="00E76C3F"/>
    <w:rsid w:val="00E7773E"/>
    <w:rsid w:val="00E805FF"/>
    <w:rsid w:val="00E80AB3"/>
    <w:rsid w:val="00E80E51"/>
    <w:rsid w:val="00E80FB6"/>
    <w:rsid w:val="00E81149"/>
    <w:rsid w:val="00E82653"/>
    <w:rsid w:val="00E8266E"/>
    <w:rsid w:val="00E836AC"/>
    <w:rsid w:val="00E84310"/>
    <w:rsid w:val="00E851A7"/>
    <w:rsid w:val="00E851F8"/>
    <w:rsid w:val="00E855A7"/>
    <w:rsid w:val="00E85AFF"/>
    <w:rsid w:val="00E85C54"/>
    <w:rsid w:val="00E86376"/>
    <w:rsid w:val="00E86828"/>
    <w:rsid w:val="00E86925"/>
    <w:rsid w:val="00E87391"/>
    <w:rsid w:val="00E87423"/>
    <w:rsid w:val="00E901C9"/>
    <w:rsid w:val="00E91C6C"/>
    <w:rsid w:val="00E922A3"/>
    <w:rsid w:val="00E9246C"/>
    <w:rsid w:val="00E9276F"/>
    <w:rsid w:val="00E95361"/>
    <w:rsid w:val="00E955C3"/>
    <w:rsid w:val="00E96852"/>
    <w:rsid w:val="00E9713D"/>
    <w:rsid w:val="00E973A9"/>
    <w:rsid w:val="00E97508"/>
    <w:rsid w:val="00EA0F5C"/>
    <w:rsid w:val="00EA1FBE"/>
    <w:rsid w:val="00EA251F"/>
    <w:rsid w:val="00EA37C1"/>
    <w:rsid w:val="00EA38F9"/>
    <w:rsid w:val="00EA595F"/>
    <w:rsid w:val="00EA59DB"/>
    <w:rsid w:val="00EA5D5D"/>
    <w:rsid w:val="00EA6221"/>
    <w:rsid w:val="00EA6D06"/>
    <w:rsid w:val="00EB08DC"/>
    <w:rsid w:val="00EB2091"/>
    <w:rsid w:val="00EB357B"/>
    <w:rsid w:val="00EB3BD5"/>
    <w:rsid w:val="00EB4128"/>
    <w:rsid w:val="00EB4834"/>
    <w:rsid w:val="00EB4CC3"/>
    <w:rsid w:val="00EB52E7"/>
    <w:rsid w:val="00EB5621"/>
    <w:rsid w:val="00EB63D8"/>
    <w:rsid w:val="00EB660A"/>
    <w:rsid w:val="00EB6878"/>
    <w:rsid w:val="00EB6FF9"/>
    <w:rsid w:val="00EB7061"/>
    <w:rsid w:val="00EB7FA8"/>
    <w:rsid w:val="00EC0520"/>
    <w:rsid w:val="00EC0632"/>
    <w:rsid w:val="00EC3290"/>
    <w:rsid w:val="00EC355E"/>
    <w:rsid w:val="00EC3767"/>
    <w:rsid w:val="00EC5141"/>
    <w:rsid w:val="00EC586C"/>
    <w:rsid w:val="00EC5D34"/>
    <w:rsid w:val="00EC6FD9"/>
    <w:rsid w:val="00EC7C1B"/>
    <w:rsid w:val="00ED00C2"/>
    <w:rsid w:val="00ED17A9"/>
    <w:rsid w:val="00ED32AD"/>
    <w:rsid w:val="00ED54AE"/>
    <w:rsid w:val="00ED58D4"/>
    <w:rsid w:val="00ED5D30"/>
    <w:rsid w:val="00ED6E8E"/>
    <w:rsid w:val="00EE053A"/>
    <w:rsid w:val="00EE1449"/>
    <w:rsid w:val="00EE21FF"/>
    <w:rsid w:val="00EE39D6"/>
    <w:rsid w:val="00EE41C5"/>
    <w:rsid w:val="00EE41D1"/>
    <w:rsid w:val="00EE46DF"/>
    <w:rsid w:val="00EE4A13"/>
    <w:rsid w:val="00EE4CB7"/>
    <w:rsid w:val="00EE5C23"/>
    <w:rsid w:val="00EE678D"/>
    <w:rsid w:val="00EE69D0"/>
    <w:rsid w:val="00EE6CC4"/>
    <w:rsid w:val="00EE7D34"/>
    <w:rsid w:val="00EE7D43"/>
    <w:rsid w:val="00EF0929"/>
    <w:rsid w:val="00EF137B"/>
    <w:rsid w:val="00EF1416"/>
    <w:rsid w:val="00EF1C03"/>
    <w:rsid w:val="00EF1C97"/>
    <w:rsid w:val="00EF2310"/>
    <w:rsid w:val="00EF236D"/>
    <w:rsid w:val="00EF2E8F"/>
    <w:rsid w:val="00EF4764"/>
    <w:rsid w:val="00EF63F4"/>
    <w:rsid w:val="00EF66F1"/>
    <w:rsid w:val="00EF74E7"/>
    <w:rsid w:val="00F0018C"/>
    <w:rsid w:val="00F008A4"/>
    <w:rsid w:val="00F00AA8"/>
    <w:rsid w:val="00F00D7A"/>
    <w:rsid w:val="00F01009"/>
    <w:rsid w:val="00F02FA4"/>
    <w:rsid w:val="00F0302B"/>
    <w:rsid w:val="00F0378D"/>
    <w:rsid w:val="00F04AE3"/>
    <w:rsid w:val="00F0513B"/>
    <w:rsid w:val="00F055FA"/>
    <w:rsid w:val="00F06A6A"/>
    <w:rsid w:val="00F076F4"/>
    <w:rsid w:val="00F10B16"/>
    <w:rsid w:val="00F12DAD"/>
    <w:rsid w:val="00F136F7"/>
    <w:rsid w:val="00F139BF"/>
    <w:rsid w:val="00F1450A"/>
    <w:rsid w:val="00F15201"/>
    <w:rsid w:val="00F15345"/>
    <w:rsid w:val="00F15745"/>
    <w:rsid w:val="00F172CE"/>
    <w:rsid w:val="00F17BF3"/>
    <w:rsid w:val="00F207D5"/>
    <w:rsid w:val="00F20A47"/>
    <w:rsid w:val="00F20F18"/>
    <w:rsid w:val="00F20F85"/>
    <w:rsid w:val="00F215A3"/>
    <w:rsid w:val="00F228A6"/>
    <w:rsid w:val="00F236D4"/>
    <w:rsid w:val="00F23AF6"/>
    <w:rsid w:val="00F23BE2"/>
    <w:rsid w:val="00F2401C"/>
    <w:rsid w:val="00F2536F"/>
    <w:rsid w:val="00F254D3"/>
    <w:rsid w:val="00F25D98"/>
    <w:rsid w:val="00F261D9"/>
    <w:rsid w:val="00F2695E"/>
    <w:rsid w:val="00F300AE"/>
    <w:rsid w:val="00F300FB"/>
    <w:rsid w:val="00F30963"/>
    <w:rsid w:val="00F30AC8"/>
    <w:rsid w:val="00F31C90"/>
    <w:rsid w:val="00F31CC8"/>
    <w:rsid w:val="00F32CD7"/>
    <w:rsid w:val="00F33403"/>
    <w:rsid w:val="00F340F4"/>
    <w:rsid w:val="00F34406"/>
    <w:rsid w:val="00F34408"/>
    <w:rsid w:val="00F363F5"/>
    <w:rsid w:val="00F378F6"/>
    <w:rsid w:val="00F4061A"/>
    <w:rsid w:val="00F40766"/>
    <w:rsid w:val="00F40BF3"/>
    <w:rsid w:val="00F40C60"/>
    <w:rsid w:val="00F414C4"/>
    <w:rsid w:val="00F41AB9"/>
    <w:rsid w:val="00F4236D"/>
    <w:rsid w:val="00F42BE7"/>
    <w:rsid w:val="00F438DD"/>
    <w:rsid w:val="00F44146"/>
    <w:rsid w:val="00F44A58"/>
    <w:rsid w:val="00F45052"/>
    <w:rsid w:val="00F4523C"/>
    <w:rsid w:val="00F475D5"/>
    <w:rsid w:val="00F476A5"/>
    <w:rsid w:val="00F47A89"/>
    <w:rsid w:val="00F50A54"/>
    <w:rsid w:val="00F50F2A"/>
    <w:rsid w:val="00F51B76"/>
    <w:rsid w:val="00F53EBD"/>
    <w:rsid w:val="00F5423E"/>
    <w:rsid w:val="00F54EA6"/>
    <w:rsid w:val="00F550A2"/>
    <w:rsid w:val="00F55CC9"/>
    <w:rsid w:val="00F562E1"/>
    <w:rsid w:val="00F563FF"/>
    <w:rsid w:val="00F56E19"/>
    <w:rsid w:val="00F57005"/>
    <w:rsid w:val="00F57883"/>
    <w:rsid w:val="00F600FF"/>
    <w:rsid w:val="00F601F4"/>
    <w:rsid w:val="00F60A08"/>
    <w:rsid w:val="00F61B0C"/>
    <w:rsid w:val="00F6290B"/>
    <w:rsid w:val="00F63694"/>
    <w:rsid w:val="00F63C33"/>
    <w:rsid w:val="00F63DB9"/>
    <w:rsid w:val="00F646A7"/>
    <w:rsid w:val="00F64EDF"/>
    <w:rsid w:val="00F66755"/>
    <w:rsid w:val="00F67463"/>
    <w:rsid w:val="00F67AA6"/>
    <w:rsid w:val="00F704A2"/>
    <w:rsid w:val="00F7148A"/>
    <w:rsid w:val="00F717A0"/>
    <w:rsid w:val="00F717E4"/>
    <w:rsid w:val="00F71B99"/>
    <w:rsid w:val="00F72697"/>
    <w:rsid w:val="00F73D02"/>
    <w:rsid w:val="00F7570E"/>
    <w:rsid w:val="00F75BCF"/>
    <w:rsid w:val="00F75C77"/>
    <w:rsid w:val="00F767E5"/>
    <w:rsid w:val="00F76B35"/>
    <w:rsid w:val="00F7725B"/>
    <w:rsid w:val="00F77268"/>
    <w:rsid w:val="00F80276"/>
    <w:rsid w:val="00F8053C"/>
    <w:rsid w:val="00F80DBD"/>
    <w:rsid w:val="00F81236"/>
    <w:rsid w:val="00F824CF"/>
    <w:rsid w:val="00F830A5"/>
    <w:rsid w:val="00F834DD"/>
    <w:rsid w:val="00F84699"/>
    <w:rsid w:val="00F84C75"/>
    <w:rsid w:val="00F858AF"/>
    <w:rsid w:val="00F860D2"/>
    <w:rsid w:val="00F86253"/>
    <w:rsid w:val="00F868E5"/>
    <w:rsid w:val="00F87F1A"/>
    <w:rsid w:val="00F9063E"/>
    <w:rsid w:val="00F909AB"/>
    <w:rsid w:val="00F90AD2"/>
    <w:rsid w:val="00F91E87"/>
    <w:rsid w:val="00F91FDC"/>
    <w:rsid w:val="00F92270"/>
    <w:rsid w:val="00F922C3"/>
    <w:rsid w:val="00F925F5"/>
    <w:rsid w:val="00F930E2"/>
    <w:rsid w:val="00F93A7A"/>
    <w:rsid w:val="00F942F0"/>
    <w:rsid w:val="00F949D1"/>
    <w:rsid w:val="00F9512C"/>
    <w:rsid w:val="00F963F3"/>
    <w:rsid w:val="00F96A52"/>
    <w:rsid w:val="00F96B99"/>
    <w:rsid w:val="00F97194"/>
    <w:rsid w:val="00F97799"/>
    <w:rsid w:val="00FA1699"/>
    <w:rsid w:val="00FA1FA1"/>
    <w:rsid w:val="00FA2354"/>
    <w:rsid w:val="00FA24AC"/>
    <w:rsid w:val="00FA2855"/>
    <w:rsid w:val="00FA2A33"/>
    <w:rsid w:val="00FA3985"/>
    <w:rsid w:val="00FA3BE6"/>
    <w:rsid w:val="00FA4654"/>
    <w:rsid w:val="00FA4B6C"/>
    <w:rsid w:val="00FA5242"/>
    <w:rsid w:val="00FA62B3"/>
    <w:rsid w:val="00FA65A1"/>
    <w:rsid w:val="00FA69E5"/>
    <w:rsid w:val="00FA6EBA"/>
    <w:rsid w:val="00FA7DC8"/>
    <w:rsid w:val="00FB075F"/>
    <w:rsid w:val="00FB0AFC"/>
    <w:rsid w:val="00FB0EC4"/>
    <w:rsid w:val="00FB0EE5"/>
    <w:rsid w:val="00FB11EF"/>
    <w:rsid w:val="00FB1BB8"/>
    <w:rsid w:val="00FB2853"/>
    <w:rsid w:val="00FB34EF"/>
    <w:rsid w:val="00FB39A0"/>
    <w:rsid w:val="00FB3D26"/>
    <w:rsid w:val="00FB3D40"/>
    <w:rsid w:val="00FB3FF4"/>
    <w:rsid w:val="00FB4DFA"/>
    <w:rsid w:val="00FB4E84"/>
    <w:rsid w:val="00FB575F"/>
    <w:rsid w:val="00FB6172"/>
    <w:rsid w:val="00FB7101"/>
    <w:rsid w:val="00FB7126"/>
    <w:rsid w:val="00FB7F73"/>
    <w:rsid w:val="00FC09B6"/>
    <w:rsid w:val="00FC0E8D"/>
    <w:rsid w:val="00FC107D"/>
    <w:rsid w:val="00FC272D"/>
    <w:rsid w:val="00FC283B"/>
    <w:rsid w:val="00FC29D1"/>
    <w:rsid w:val="00FC36E2"/>
    <w:rsid w:val="00FC46CF"/>
    <w:rsid w:val="00FC4959"/>
    <w:rsid w:val="00FC4E0F"/>
    <w:rsid w:val="00FC4EA1"/>
    <w:rsid w:val="00FC4F55"/>
    <w:rsid w:val="00FC6F25"/>
    <w:rsid w:val="00FC7023"/>
    <w:rsid w:val="00FC7619"/>
    <w:rsid w:val="00FC7ABA"/>
    <w:rsid w:val="00FD09D6"/>
    <w:rsid w:val="00FD2A85"/>
    <w:rsid w:val="00FD2EF1"/>
    <w:rsid w:val="00FD41F9"/>
    <w:rsid w:val="00FD46A2"/>
    <w:rsid w:val="00FD5396"/>
    <w:rsid w:val="00FD59B5"/>
    <w:rsid w:val="00FE004E"/>
    <w:rsid w:val="00FE174A"/>
    <w:rsid w:val="00FE197B"/>
    <w:rsid w:val="00FE2050"/>
    <w:rsid w:val="00FE2CF4"/>
    <w:rsid w:val="00FE3C56"/>
    <w:rsid w:val="00FE4872"/>
    <w:rsid w:val="00FE49B8"/>
    <w:rsid w:val="00FE4C06"/>
    <w:rsid w:val="00FE536E"/>
    <w:rsid w:val="00FE55FE"/>
    <w:rsid w:val="00FE7891"/>
    <w:rsid w:val="00FE7A7B"/>
    <w:rsid w:val="00FE7D17"/>
    <w:rsid w:val="00FE7D91"/>
    <w:rsid w:val="00FF1068"/>
    <w:rsid w:val="00FF11A3"/>
    <w:rsid w:val="00FF16B5"/>
    <w:rsid w:val="00FF2278"/>
    <w:rsid w:val="00FF2707"/>
    <w:rsid w:val="00FF3A7C"/>
    <w:rsid w:val="00FF3F40"/>
    <w:rsid w:val="00FF42BC"/>
    <w:rsid w:val="00FF5AE0"/>
    <w:rsid w:val="00FF6566"/>
    <w:rsid w:val="00FF7493"/>
    <w:rsid w:val="00FF7509"/>
    <w:rsid w:val="00FF78DA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1F68D7"/>
  <w15:chartTrackingRefBased/>
  <w15:docId w15:val="{EA73F491-D389-4383-8227-B5DAE94F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paragraph" w:styleId="NormalWeb">
    <w:name w:val="Normal (Web)"/>
    <w:basedOn w:val="Normal"/>
    <w:uiPriority w:val="99"/>
    <w:unhideWhenUsed/>
    <w:rsid w:val="007F1EC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GPPAgreements">
    <w:name w:val="3GPP Agreements"/>
    <w:basedOn w:val="Normal"/>
    <w:qFormat/>
    <w:rsid w:val="00945F0B"/>
    <w:pPr>
      <w:numPr>
        <w:numId w:val="4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1B02B3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+"/>
    <w:basedOn w:val="Normal"/>
    <w:rsid w:val="001B02B3"/>
    <w:pPr>
      <w:numPr>
        <w:numId w:val="43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8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0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48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4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5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54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0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2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4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06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0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9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3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73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2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64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58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2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9516106-0BA7-49ED-92BE-2BC93E410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EFD5E0-8745-4B32-B80B-08122D8BB3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19B7AB-E83E-437B-A45F-0EDCEBC11E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4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Chu-Hsiang Huang</cp:lastModifiedBy>
  <cp:revision>61</cp:revision>
  <cp:lastPrinted>2009-04-22T16:01:00Z</cp:lastPrinted>
  <dcterms:created xsi:type="dcterms:W3CDTF">2022-03-25T20:12:00Z</dcterms:created>
  <dcterms:modified xsi:type="dcterms:W3CDTF">2022-04-22T00:38:00Z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